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CAA1E" w14:textId="77777777" w:rsidR="00F965D5" w:rsidRDefault="006B30CE">
      <w:pPr>
        <w:pStyle w:val="BodyText"/>
        <w:rPr>
          <w:sz w:val="20"/>
        </w:rPr>
      </w:pPr>
      <w:r>
        <w:pict w14:anchorId="6AAE5301">
          <v:line id="_x0000_s1034" style="position:absolute;z-index:1024;mso-position-horizontal-relative:page;mso-position-vertical-relative:page" from="613pt,696.8pt" to="613pt,571.3pt" strokeweight=".1272mm">
            <w10:wrap anchorx="page" anchory="page"/>
          </v:line>
        </w:pict>
      </w:r>
    </w:p>
    <w:p w14:paraId="13472B13" w14:textId="77777777" w:rsidR="00F965D5" w:rsidRDefault="00F965D5">
      <w:pPr>
        <w:pStyle w:val="BodyText"/>
        <w:rPr>
          <w:sz w:val="20"/>
        </w:rPr>
      </w:pPr>
    </w:p>
    <w:p w14:paraId="2C4C3A37" w14:textId="77777777" w:rsidR="00F965D5" w:rsidRDefault="00F965D5">
      <w:pPr>
        <w:pStyle w:val="BodyText"/>
        <w:rPr>
          <w:sz w:val="20"/>
        </w:rPr>
      </w:pPr>
    </w:p>
    <w:p w14:paraId="0362204F" w14:textId="77777777" w:rsidR="00F965D5" w:rsidRDefault="00F965D5">
      <w:pPr>
        <w:pStyle w:val="BodyText"/>
        <w:rPr>
          <w:sz w:val="22"/>
        </w:rPr>
      </w:pPr>
    </w:p>
    <w:p w14:paraId="667E1F62" w14:textId="77777777" w:rsidR="00F965D5" w:rsidRDefault="00017F79">
      <w:pPr>
        <w:pStyle w:val="Heading2"/>
        <w:spacing w:before="91"/>
        <w:ind w:left="1792"/>
      </w:pPr>
      <w:r>
        <w:rPr>
          <w:w w:val="105"/>
        </w:rPr>
        <w:t>ASSOCIATION OF AMERICAN LAW SCHOOLS</w:t>
      </w:r>
    </w:p>
    <w:p w14:paraId="0F86E4A5" w14:textId="77777777" w:rsidR="00F965D5" w:rsidRDefault="00F965D5">
      <w:pPr>
        <w:pStyle w:val="BodyText"/>
        <w:spacing w:before="7"/>
        <w:rPr>
          <w:b/>
        </w:rPr>
      </w:pPr>
    </w:p>
    <w:p w14:paraId="44FE52F3" w14:textId="77777777" w:rsidR="00F965D5" w:rsidRDefault="00017F79">
      <w:pPr>
        <w:ind w:left="1791" w:right="1720"/>
        <w:jc w:val="center"/>
        <w:rPr>
          <w:b/>
          <w:sz w:val="25"/>
        </w:rPr>
      </w:pPr>
      <w:r>
        <w:rPr>
          <w:b/>
          <w:sz w:val="25"/>
        </w:rPr>
        <w:t>Bylaws of the Section on</w:t>
      </w:r>
    </w:p>
    <w:p w14:paraId="6BC11947" w14:textId="77777777" w:rsidR="00F965D5" w:rsidRDefault="00F965D5">
      <w:pPr>
        <w:pStyle w:val="BodyText"/>
        <w:spacing w:before="4"/>
        <w:rPr>
          <w:b/>
          <w:sz w:val="24"/>
        </w:rPr>
      </w:pPr>
    </w:p>
    <w:p w14:paraId="69F3B34C" w14:textId="77777777" w:rsidR="00F965D5" w:rsidRDefault="00017F79">
      <w:pPr>
        <w:ind w:left="1766" w:right="1720"/>
        <w:jc w:val="center"/>
        <w:rPr>
          <w:b/>
          <w:sz w:val="23"/>
        </w:rPr>
      </w:pPr>
      <w:r>
        <w:rPr>
          <w:b/>
          <w:w w:val="105"/>
          <w:sz w:val="23"/>
        </w:rPr>
        <w:t>EVIDENCE</w:t>
      </w:r>
    </w:p>
    <w:p w14:paraId="45326A36" w14:textId="77777777" w:rsidR="00F965D5" w:rsidRDefault="00F965D5">
      <w:pPr>
        <w:pStyle w:val="BodyText"/>
        <w:spacing w:before="6"/>
        <w:rPr>
          <w:b/>
          <w:sz w:val="25"/>
        </w:rPr>
      </w:pPr>
    </w:p>
    <w:p w14:paraId="3A218045" w14:textId="77777777" w:rsidR="00F965D5" w:rsidRDefault="00017F79">
      <w:pPr>
        <w:ind w:left="1744" w:right="1720"/>
        <w:jc w:val="center"/>
        <w:rPr>
          <w:b/>
          <w:sz w:val="25"/>
        </w:rPr>
      </w:pPr>
      <w:r>
        <w:rPr>
          <w:b/>
          <w:w w:val="105"/>
          <w:sz w:val="25"/>
        </w:rPr>
        <w:t>Article I, Name and Purpose</w:t>
      </w:r>
    </w:p>
    <w:p w14:paraId="3242AB10" w14:textId="77777777" w:rsidR="00F965D5" w:rsidRDefault="00F965D5">
      <w:pPr>
        <w:pStyle w:val="BodyText"/>
        <w:rPr>
          <w:b/>
          <w:sz w:val="28"/>
        </w:rPr>
      </w:pPr>
    </w:p>
    <w:p w14:paraId="42A9500A" w14:textId="0B10C823" w:rsidR="00F965D5" w:rsidRDefault="00017F79" w:rsidP="00B32CF9">
      <w:pPr>
        <w:pStyle w:val="BodyText"/>
        <w:tabs>
          <w:tab w:val="left" w:pos="1601"/>
        </w:tabs>
        <w:spacing w:before="236"/>
      </w:pPr>
      <w:r>
        <w:rPr>
          <w:w w:val="105"/>
        </w:rPr>
        <w:t>Section</w:t>
      </w:r>
      <w:r>
        <w:rPr>
          <w:spacing w:val="-9"/>
          <w:w w:val="105"/>
        </w:rPr>
        <w:t xml:space="preserve"> </w:t>
      </w:r>
      <w:r>
        <w:rPr>
          <w:w w:val="105"/>
          <w:sz w:val="24"/>
        </w:rPr>
        <w:t>1.</w:t>
      </w:r>
      <w:r w:rsidR="009C124B">
        <w:rPr>
          <w:w w:val="105"/>
          <w:sz w:val="24"/>
        </w:rPr>
        <w:t xml:space="preserve">        </w:t>
      </w:r>
      <w:r>
        <w:rPr>
          <w:w w:val="105"/>
          <w:position w:val="1"/>
          <w:u w:val="thick"/>
        </w:rPr>
        <w:t>Name.</w:t>
      </w:r>
      <w:r>
        <w:rPr>
          <w:w w:val="105"/>
          <w:position w:val="1"/>
        </w:rPr>
        <w:t xml:space="preserve"> This Section shall be known as the Section on</w:t>
      </w:r>
      <w:r>
        <w:rPr>
          <w:spacing w:val="-33"/>
          <w:w w:val="105"/>
          <w:position w:val="1"/>
        </w:rPr>
        <w:t xml:space="preserve"> </w:t>
      </w:r>
      <w:r>
        <w:rPr>
          <w:w w:val="105"/>
          <w:position w:val="1"/>
        </w:rPr>
        <w:t>Evidence.</w:t>
      </w:r>
    </w:p>
    <w:p w14:paraId="7470778E" w14:textId="77777777" w:rsidR="00F965D5" w:rsidRDefault="00F965D5">
      <w:pPr>
        <w:pStyle w:val="BodyText"/>
        <w:spacing w:before="6"/>
        <w:rPr>
          <w:sz w:val="24"/>
        </w:rPr>
      </w:pPr>
    </w:p>
    <w:p w14:paraId="04631C6C" w14:textId="77777777" w:rsidR="00B32CF9" w:rsidRDefault="00017F79" w:rsidP="00B32CF9">
      <w:pPr>
        <w:pStyle w:val="BodyText"/>
        <w:spacing w:line="249" w:lineRule="auto"/>
        <w:ind w:right="188"/>
        <w:jc w:val="both"/>
        <w:rPr>
          <w:w w:val="105"/>
        </w:rPr>
      </w:pPr>
      <w:r>
        <w:rPr>
          <w:w w:val="105"/>
        </w:rPr>
        <w:t xml:space="preserve">Section 2. </w:t>
      </w:r>
      <w:r w:rsidR="00B32CF9">
        <w:rPr>
          <w:w w:val="105"/>
        </w:rPr>
        <w:tab/>
      </w:r>
      <w:r>
        <w:rPr>
          <w:w w:val="105"/>
          <w:u w:val="thick"/>
        </w:rPr>
        <w:t>Purpose.</w:t>
      </w:r>
      <w:r>
        <w:rPr>
          <w:w w:val="105"/>
        </w:rPr>
        <w:t xml:space="preserve"> The purpose of this Section is to promote the communication of </w:t>
      </w:r>
    </w:p>
    <w:p w14:paraId="19A78051" w14:textId="600115A1" w:rsidR="00F965D5" w:rsidRDefault="00017F79" w:rsidP="00B32CF9">
      <w:pPr>
        <w:pStyle w:val="BodyText"/>
        <w:spacing w:line="249" w:lineRule="auto"/>
        <w:ind w:left="1440" w:right="188"/>
        <w:jc w:val="both"/>
      </w:pPr>
      <w:proofErr w:type="gramStart"/>
      <w:r>
        <w:rPr>
          <w:w w:val="105"/>
        </w:rPr>
        <w:t>ideas</w:t>
      </w:r>
      <w:proofErr w:type="gramEnd"/>
      <w:r>
        <w:rPr>
          <w:w w:val="105"/>
        </w:rPr>
        <w:t>,</w:t>
      </w:r>
      <w:r>
        <w:rPr>
          <w:spacing w:val="-12"/>
          <w:w w:val="105"/>
        </w:rPr>
        <w:t xml:space="preserve"> </w:t>
      </w:r>
      <w:r>
        <w:rPr>
          <w:w w:val="105"/>
        </w:rPr>
        <w:t>interests,</w:t>
      </w:r>
      <w:r>
        <w:rPr>
          <w:spacing w:val="1"/>
          <w:w w:val="105"/>
        </w:rPr>
        <w:t xml:space="preserve"> </w:t>
      </w:r>
      <w:r>
        <w:rPr>
          <w:w w:val="105"/>
        </w:rPr>
        <w:t>and</w:t>
      </w:r>
      <w:r>
        <w:rPr>
          <w:spacing w:val="-5"/>
          <w:w w:val="105"/>
        </w:rPr>
        <w:t xml:space="preserve"> </w:t>
      </w:r>
      <w:r>
        <w:rPr>
          <w:w w:val="105"/>
        </w:rPr>
        <w:t>activities</w:t>
      </w:r>
      <w:r>
        <w:rPr>
          <w:spacing w:val="3"/>
          <w:w w:val="105"/>
        </w:rPr>
        <w:t xml:space="preserve"> </w:t>
      </w:r>
      <w:r>
        <w:rPr>
          <w:w w:val="105"/>
        </w:rPr>
        <w:t>among</w:t>
      </w:r>
      <w:r>
        <w:rPr>
          <w:spacing w:val="-14"/>
          <w:w w:val="105"/>
        </w:rPr>
        <w:t xml:space="preserve"> </w:t>
      </w:r>
      <w:r>
        <w:rPr>
          <w:w w:val="105"/>
        </w:rPr>
        <w:t>members</w:t>
      </w:r>
      <w:r>
        <w:rPr>
          <w:spacing w:val="-9"/>
          <w:w w:val="105"/>
        </w:rPr>
        <w:t xml:space="preserve"> </w:t>
      </w:r>
      <w:r>
        <w:rPr>
          <w:w w:val="105"/>
        </w:rPr>
        <w:t>and</w:t>
      </w:r>
      <w:r>
        <w:rPr>
          <w:spacing w:val="-7"/>
          <w:w w:val="105"/>
        </w:rPr>
        <w:t xml:space="preserve"> </w:t>
      </w:r>
      <w:r>
        <w:rPr>
          <w:w w:val="105"/>
        </w:rPr>
        <w:t>to</w:t>
      </w:r>
      <w:r>
        <w:rPr>
          <w:spacing w:val="-12"/>
          <w:w w:val="105"/>
        </w:rPr>
        <w:t xml:space="preserve"> </w:t>
      </w:r>
      <w:r w:rsidR="00B32CF9">
        <w:rPr>
          <w:w w:val="105"/>
        </w:rPr>
        <w:t>make</w:t>
      </w:r>
      <w:r>
        <w:rPr>
          <w:spacing w:val="-17"/>
          <w:w w:val="105"/>
        </w:rPr>
        <w:t xml:space="preserve"> </w:t>
      </w:r>
      <w:r>
        <w:rPr>
          <w:w w:val="105"/>
        </w:rPr>
        <w:t>recommendations</w:t>
      </w:r>
      <w:r>
        <w:rPr>
          <w:spacing w:val="-26"/>
          <w:w w:val="105"/>
        </w:rPr>
        <w:t xml:space="preserve"> </w:t>
      </w:r>
      <w:r>
        <w:rPr>
          <w:w w:val="105"/>
        </w:rPr>
        <w:t>on</w:t>
      </w:r>
      <w:r>
        <w:rPr>
          <w:spacing w:val="1"/>
          <w:w w:val="105"/>
        </w:rPr>
        <w:t xml:space="preserve"> </w:t>
      </w:r>
      <w:r>
        <w:rPr>
          <w:w w:val="105"/>
        </w:rPr>
        <w:t>matters of interest in the teaching and improvement of the law</w:t>
      </w:r>
      <w:r w:rsidR="008D4CF3">
        <w:rPr>
          <w:w w:val="105"/>
        </w:rPr>
        <w:t xml:space="preserve"> in</w:t>
      </w:r>
      <w:r>
        <w:rPr>
          <w:w w:val="105"/>
        </w:rPr>
        <w:t xml:space="preserve"> relation to</w:t>
      </w:r>
      <w:r>
        <w:rPr>
          <w:spacing w:val="-37"/>
          <w:w w:val="105"/>
        </w:rPr>
        <w:t xml:space="preserve"> </w:t>
      </w:r>
      <w:r>
        <w:rPr>
          <w:w w:val="105"/>
        </w:rPr>
        <w:t>evidence.</w:t>
      </w:r>
    </w:p>
    <w:p w14:paraId="49F27579" w14:textId="77777777" w:rsidR="00F965D5" w:rsidRDefault="00F965D5">
      <w:pPr>
        <w:pStyle w:val="BodyText"/>
        <w:spacing w:before="5"/>
        <w:rPr>
          <w:sz w:val="24"/>
        </w:rPr>
      </w:pPr>
    </w:p>
    <w:p w14:paraId="759178D2" w14:textId="77777777" w:rsidR="00F965D5" w:rsidRDefault="00017F79">
      <w:pPr>
        <w:pStyle w:val="Heading1"/>
        <w:ind w:left="1775"/>
      </w:pPr>
      <w:r>
        <w:rPr>
          <w:w w:val="105"/>
        </w:rPr>
        <w:t>Article II, Membership</w:t>
      </w:r>
    </w:p>
    <w:p w14:paraId="68D516A2" w14:textId="77777777" w:rsidR="00F965D5" w:rsidRDefault="00F965D5">
      <w:pPr>
        <w:pStyle w:val="BodyText"/>
        <w:spacing w:before="11"/>
        <w:rPr>
          <w:b/>
          <w:sz w:val="24"/>
        </w:rPr>
      </w:pPr>
    </w:p>
    <w:p w14:paraId="7AF9D5FA" w14:textId="77777777" w:rsidR="00B32CF9" w:rsidRDefault="00017F79">
      <w:pPr>
        <w:pStyle w:val="BodyText"/>
        <w:tabs>
          <w:tab w:val="left" w:pos="1594"/>
          <w:tab w:val="left" w:pos="3044"/>
        </w:tabs>
        <w:spacing w:line="252" w:lineRule="auto"/>
        <w:ind w:left="139" w:right="100" w:firstLine="8"/>
        <w:rPr>
          <w:w w:val="105"/>
        </w:rPr>
      </w:pPr>
      <w:r>
        <w:rPr>
          <w:w w:val="105"/>
        </w:rPr>
        <w:t>Section</w:t>
      </w:r>
      <w:r>
        <w:rPr>
          <w:spacing w:val="-7"/>
          <w:w w:val="105"/>
        </w:rPr>
        <w:t xml:space="preserve"> </w:t>
      </w:r>
      <w:r>
        <w:rPr>
          <w:w w:val="105"/>
        </w:rPr>
        <w:t>1</w:t>
      </w:r>
      <w:r>
        <w:rPr>
          <w:w w:val="105"/>
        </w:rPr>
        <w:tab/>
      </w:r>
      <w:r>
        <w:rPr>
          <w:w w:val="105"/>
          <w:u w:val="thick"/>
        </w:rPr>
        <w:t>Membership.</w:t>
      </w:r>
      <w:r>
        <w:rPr>
          <w:w w:val="105"/>
        </w:rPr>
        <w:tab/>
        <w:t xml:space="preserve">Membership in the Section is open to any faculty person of </w:t>
      </w:r>
    </w:p>
    <w:p w14:paraId="70C3A482" w14:textId="77777777" w:rsidR="009C124B" w:rsidRDefault="00B32CF9" w:rsidP="00B32CF9">
      <w:pPr>
        <w:pStyle w:val="BodyText"/>
        <w:tabs>
          <w:tab w:val="left" w:pos="1594"/>
          <w:tab w:val="left" w:pos="3044"/>
        </w:tabs>
        <w:spacing w:line="252" w:lineRule="auto"/>
        <w:ind w:left="1440" w:right="100"/>
        <w:rPr>
          <w:spacing w:val="-9"/>
          <w:w w:val="105"/>
        </w:rPr>
      </w:pPr>
      <w:r>
        <w:rPr>
          <w:w w:val="105"/>
        </w:rPr>
        <w:tab/>
      </w:r>
      <w:r w:rsidR="00017F79">
        <w:rPr>
          <w:w w:val="105"/>
        </w:rPr>
        <w:t>a</w:t>
      </w:r>
      <w:r w:rsidR="00017F79">
        <w:rPr>
          <w:spacing w:val="-10"/>
          <w:w w:val="105"/>
        </w:rPr>
        <w:t xml:space="preserve"> </w:t>
      </w:r>
      <w:r w:rsidR="00017F79">
        <w:rPr>
          <w:w w:val="105"/>
        </w:rPr>
        <w:t>law</w:t>
      </w:r>
      <w:r w:rsidR="00017F79">
        <w:rPr>
          <w:spacing w:val="-13"/>
          <w:w w:val="105"/>
        </w:rPr>
        <w:t xml:space="preserve"> </w:t>
      </w:r>
      <w:r w:rsidR="00017F79">
        <w:rPr>
          <w:w w:val="105"/>
        </w:rPr>
        <w:t>school</w:t>
      </w:r>
      <w:r w:rsidR="00017F79">
        <w:rPr>
          <w:spacing w:val="-1"/>
          <w:w w:val="105"/>
        </w:rPr>
        <w:t xml:space="preserve"> </w:t>
      </w:r>
      <w:r w:rsidR="00017F79">
        <w:rPr>
          <w:w w:val="105"/>
        </w:rPr>
        <w:t>which</w:t>
      </w:r>
      <w:r w:rsidR="00017F79">
        <w:rPr>
          <w:spacing w:val="-11"/>
          <w:w w:val="105"/>
        </w:rPr>
        <w:t xml:space="preserve"> </w:t>
      </w:r>
      <w:r w:rsidR="00017F79">
        <w:rPr>
          <w:w w:val="105"/>
        </w:rPr>
        <w:t>is</w:t>
      </w:r>
      <w:r w:rsidR="00017F79">
        <w:rPr>
          <w:spacing w:val="-3"/>
          <w:w w:val="105"/>
        </w:rPr>
        <w:t xml:space="preserve"> </w:t>
      </w:r>
      <w:r w:rsidR="00017F79">
        <w:rPr>
          <w:w w:val="105"/>
        </w:rPr>
        <w:t>a</w:t>
      </w:r>
      <w:r w:rsidR="00017F79">
        <w:rPr>
          <w:spacing w:val="-8"/>
          <w:w w:val="105"/>
        </w:rPr>
        <w:t xml:space="preserve"> </w:t>
      </w:r>
      <w:r w:rsidR="00017F79">
        <w:rPr>
          <w:w w:val="105"/>
        </w:rPr>
        <w:t>member</w:t>
      </w:r>
      <w:r w:rsidR="00017F79">
        <w:rPr>
          <w:spacing w:val="3"/>
          <w:w w:val="105"/>
        </w:rPr>
        <w:t xml:space="preserve"> </w:t>
      </w:r>
      <w:r w:rsidR="00017F79">
        <w:rPr>
          <w:w w:val="105"/>
        </w:rPr>
        <w:t>of</w:t>
      </w:r>
      <w:r w:rsidR="00017F79">
        <w:rPr>
          <w:spacing w:val="-9"/>
          <w:w w:val="105"/>
        </w:rPr>
        <w:t xml:space="preserve"> </w:t>
      </w:r>
      <w:r w:rsidR="00017F79">
        <w:rPr>
          <w:w w:val="105"/>
        </w:rPr>
        <w:t>the</w:t>
      </w:r>
      <w:r w:rsidR="00017F79">
        <w:rPr>
          <w:spacing w:val="-11"/>
          <w:w w:val="105"/>
        </w:rPr>
        <w:t xml:space="preserve"> </w:t>
      </w:r>
      <w:r w:rsidR="00017F79">
        <w:rPr>
          <w:w w:val="105"/>
        </w:rPr>
        <w:t>Association</w:t>
      </w:r>
      <w:r w:rsidR="00017F79">
        <w:rPr>
          <w:spacing w:val="5"/>
          <w:w w:val="105"/>
        </w:rPr>
        <w:t xml:space="preserve"> </w:t>
      </w:r>
      <w:r w:rsidR="00017F79">
        <w:rPr>
          <w:w w:val="105"/>
        </w:rPr>
        <w:t>of</w:t>
      </w:r>
      <w:r w:rsidR="00017F79">
        <w:rPr>
          <w:spacing w:val="-7"/>
          <w:w w:val="105"/>
        </w:rPr>
        <w:t xml:space="preserve"> </w:t>
      </w:r>
      <w:r w:rsidR="00017F79">
        <w:rPr>
          <w:w w:val="105"/>
        </w:rPr>
        <w:t>American</w:t>
      </w:r>
      <w:r w:rsidR="00017F79">
        <w:rPr>
          <w:spacing w:val="5"/>
          <w:w w:val="105"/>
        </w:rPr>
        <w:t xml:space="preserve"> </w:t>
      </w:r>
      <w:r w:rsidR="00017F79">
        <w:rPr>
          <w:w w:val="105"/>
        </w:rPr>
        <w:t>Law</w:t>
      </w:r>
      <w:r w:rsidR="00017F79">
        <w:rPr>
          <w:spacing w:val="-9"/>
          <w:w w:val="105"/>
        </w:rPr>
        <w:t xml:space="preserve"> </w:t>
      </w:r>
      <w:r w:rsidR="009C124B">
        <w:rPr>
          <w:spacing w:val="-9"/>
          <w:w w:val="105"/>
        </w:rPr>
        <w:t xml:space="preserve">  </w:t>
      </w:r>
    </w:p>
    <w:p w14:paraId="51D238EA" w14:textId="10B7D907" w:rsidR="00F965D5" w:rsidRDefault="009C124B" w:rsidP="00B32CF9">
      <w:pPr>
        <w:pStyle w:val="BodyText"/>
        <w:tabs>
          <w:tab w:val="left" w:pos="1594"/>
          <w:tab w:val="left" w:pos="3044"/>
        </w:tabs>
        <w:spacing w:line="252" w:lineRule="auto"/>
        <w:ind w:left="1440" w:right="100"/>
      </w:pPr>
      <w:r>
        <w:rPr>
          <w:spacing w:val="-9"/>
          <w:w w:val="105"/>
        </w:rPr>
        <w:t xml:space="preserve">   </w:t>
      </w:r>
      <w:r w:rsidR="00017F79">
        <w:rPr>
          <w:w w:val="105"/>
        </w:rPr>
        <w:t>Schools</w:t>
      </w:r>
      <w:r w:rsidR="00017F79">
        <w:rPr>
          <w:spacing w:val="3"/>
          <w:w w:val="105"/>
        </w:rPr>
        <w:t xml:space="preserve"> </w:t>
      </w:r>
      <w:r w:rsidR="00017F79">
        <w:rPr>
          <w:w w:val="105"/>
        </w:rPr>
        <w:t>(hereinafter referred to as</w:t>
      </w:r>
      <w:r w:rsidR="00017F79">
        <w:rPr>
          <w:spacing w:val="4"/>
          <w:w w:val="105"/>
        </w:rPr>
        <w:t xml:space="preserve"> </w:t>
      </w:r>
      <w:r w:rsidR="00017F79">
        <w:rPr>
          <w:w w:val="105"/>
        </w:rPr>
        <w:t>AALS).</w:t>
      </w:r>
    </w:p>
    <w:p w14:paraId="08DE50B6" w14:textId="77777777" w:rsidR="00F965D5" w:rsidRDefault="00F965D5">
      <w:pPr>
        <w:pStyle w:val="BodyText"/>
        <w:spacing w:before="1"/>
        <w:rPr>
          <w:sz w:val="24"/>
        </w:rPr>
      </w:pPr>
    </w:p>
    <w:p w14:paraId="45346432" w14:textId="77777777" w:rsidR="00B32CF9" w:rsidRDefault="00017F79" w:rsidP="00B32CF9">
      <w:pPr>
        <w:pStyle w:val="BodyText"/>
        <w:tabs>
          <w:tab w:val="left" w:pos="1594"/>
        </w:tabs>
        <w:spacing w:line="249" w:lineRule="auto"/>
        <w:ind w:left="147" w:right="810" w:firstLine="1"/>
        <w:rPr>
          <w:w w:val="105"/>
        </w:rPr>
      </w:pPr>
      <w:r>
        <w:rPr>
          <w:w w:val="105"/>
        </w:rPr>
        <w:t>Section 2.</w:t>
      </w:r>
      <w:r>
        <w:rPr>
          <w:w w:val="105"/>
        </w:rPr>
        <w:tab/>
      </w:r>
      <w:r>
        <w:rPr>
          <w:w w:val="105"/>
          <w:u w:val="thick"/>
        </w:rPr>
        <w:t>Privileges of Members.</w:t>
      </w:r>
      <w:r>
        <w:rPr>
          <w:w w:val="105"/>
        </w:rPr>
        <w:t xml:space="preserve"> Regular members may vote in</w:t>
      </w:r>
      <w:r>
        <w:rPr>
          <w:spacing w:val="-45"/>
          <w:w w:val="105"/>
        </w:rPr>
        <w:t xml:space="preserve"> </w:t>
      </w:r>
      <w:r>
        <w:rPr>
          <w:w w:val="105"/>
        </w:rPr>
        <w:t xml:space="preserve">person at all </w:t>
      </w:r>
    </w:p>
    <w:p w14:paraId="53CB1894" w14:textId="16FA7BDB" w:rsidR="00F965D5" w:rsidRDefault="00B32CF9" w:rsidP="00B32CF9">
      <w:pPr>
        <w:pStyle w:val="BodyText"/>
        <w:tabs>
          <w:tab w:val="left" w:pos="1594"/>
        </w:tabs>
        <w:spacing w:line="249" w:lineRule="auto"/>
        <w:ind w:right="810"/>
      </w:pPr>
      <w:r>
        <w:rPr>
          <w:w w:val="105"/>
        </w:rPr>
        <w:tab/>
      </w:r>
      <w:r w:rsidR="00017F79">
        <w:rPr>
          <w:w w:val="105"/>
        </w:rPr>
        <w:t>Section meetings and participate in all activities of the</w:t>
      </w:r>
      <w:r w:rsidR="00017F79">
        <w:rPr>
          <w:spacing w:val="-29"/>
          <w:w w:val="105"/>
        </w:rPr>
        <w:t xml:space="preserve"> </w:t>
      </w:r>
      <w:r w:rsidR="00017F79">
        <w:rPr>
          <w:w w:val="105"/>
        </w:rPr>
        <w:t>Section.</w:t>
      </w:r>
    </w:p>
    <w:p w14:paraId="317AC407" w14:textId="77777777" w:rsidR="00F965D5" w:rsidRDefault="00F965D5">
      <w:pPr>
        <w:pStyle w:val="BodyText"/>
        <w:spacing w:before="7"/>
        <w:rPr>
          <w:sz w:val="24"/>
        </w:rPr>
      </w:pPr>
    </w:p>
    <w:p w14:paraId="4DBF075A" w14:textId="77777777" w:rsidR="00F965D5" w:rsidRDefault="00017F79">
      <w:pPr>
        <w:pStyle w:val="Heading1"/>
        <w:ind w:left="2612" w:right="0"/>
        <w:jc w:val="left"/>
      </w:pPr>
      <w:r>
        <w:rPr>
          <w:w w:val="105"/>
        </w:rPr>
        <w:t>Articles III, Officers, Committees</w:t>
      </w:r>
    </w:p>
    <w:p w14:paraId="3489D420" w14:textId="77777777" w:rsidR="00F965D5" w:rsidRDefault="00F965D5">
      <w:pPr>
        <w:pStyle w:val="BodyText"/>
        <w:spacing w:before="1"/>
        <w:rPr>
          <w:b/>
          <w:sz w:val="24"/>
        </w:rPr>
      </w:pPr>
    </w:p>
    <w:p w14:paraId="269B8D98" w14:textId="77777777" w:rsidR="00F965D5" w:rsidRDefault="00017F79">
      <w:pPr>
        <w:pStyle w:val="BodyText"/>
        <w:tabs>
          <w:tab w:val="left" w:pos="1593"/>
        </w:tabs>
        <w:ind w:left="148"/>
      </w:pPr>
      <w:r>
        <w:rPr>
          <w:w w:val="105"/>
        </w:rPr>
        <w:t>Section</w:t>
      </w:r>
      <w:r>
        <w:rPr>
          <w:spacing w:val="-6"/>
          <w:w w:val="105"/>
        </w:rPr>
        <w:t xml:space="preserve"> </w:t>
      </w:r>
      <w:r>
        <w:rPr>
          <w:w w:val="105"/>
          <w:sz w:val="24"/>
        </w:rPr>
        <w:t>1.</w:t>
      </w:r>
      <w:r>
        <w:rPr>
          <w:w w:val="105"/>
          <w:sz w:val="24"/>
        </w:rPr>
        <w:tab/>
      </w:r>
      <w:r>
        <w:rPr>
          <w:w w:val="105"/>
          <w:u w:val="thick"/>
        </w:rPr>
        <w:t>Named</w:t>
      </w:r>
      <w:r>
        <w:rPr>
          <w:spacing w:val="3"/>
          <w:w w:val="105"/>
          <w:u w:val="thick"/>
        </w:rPr>
        <w:t xml:space="preserve"> </w:t>
      </w:r>
      <w:r>
        <w:rPr>
          <w:w w:val="105"/>
          <w:u w:val="thick"/>
        </w:rPr>
        <w:t>Officers.</w:t>
      </w:r>
    </w:p>
    <w:p w14:paraId="3893BC03" w14:textId="77777777" w:rsidR="00F965D5" w:rsidRDefault="00F965D5">
      <w:pPr>
        <w:pStyle w:val="BodyText"/>
        <w:spacing w:before="1"/>
        <w:rPr>
          <w:sz w:val="25"/>
        </w:rPr>
      </w:pPr>
    </w:p>
    <w:p w14:paraId="16A096FC" w14:textId="77777777" w:rsidR="00F965D5" w:rsidRDefault="00017F79">
      <w:pPr>
        <w:pStyle w:val="ListParagraph"/>
        <w:numPr>
          <w:ilvl w:val="0"/>
          <w:numId w:val="2"/>
        </w:numPr>
        <w:tabs>
          <w:tab w:val="left" w:pos="467"/>
        </w:tabs>
        <w:spacing w:line="249" w:lineRule="auto"/>
        <w:ind w:right="821" w:hanging="370"/>
        <w:rPr>
          <w:sz w:val="23"/>
        </w:rPr>
      </w:pPr>
      <w:r>
        <w:rPr>
          <w:w w:val="105"/>
          <w:sz w:val="23"/>
        </w:rPr>
        <w:t>The named officers of this Section are the Chairperson, Chairperson-Elect,</w:t>
      </w:r>
      <w:r>
        <w:rPr>
          <w:spacing w:val="-41"/>
          <w:w w:val="105"/>
          <w:sz w:val="23"/>
        </w:rPr>
        <w:t xml:space="preserve"> </w:t>
      </w:r>
      <w:r>
        <w:rPr>
          <w:w w:val="105"/>
          <w:sz w:val="23"/>
        </w:rPr>
        <w:t>and Secretary.</w:t>
      </w:r>
    </w:p>
    <w:p w14:paraId="29CCF77F" w14:textId="77777777" w:rsidR="00F965D5" w:rsidRDefault="00017F79">
      <w:pPr>
        <w:pStyle w:val="ListParagraph"/>
        <w:numPr>
          <w:ilvl w:val="0"/>
          <w:numId w:val="2"/>
        </w:numPr>
        <w:tabs>
          <w:tab w:val="left" w:pos="481"/>
        </w:tabs>
        <w:spacing w:before="6" w:line="252" w:lineRule="auto"/>
        <w:ind w:left="514" w:right="561" w:hanging="368"/>
        <w:rPr>
          <w:sz w:val="23"/>
        </w:rPr>
      </w:pPr>
      <w:r>
        <w:rPr>
          <w:w w:val="105"/>
          <w:sz w:val="23"/>
        </w:rPr>
        <w:t>The Chairperson-Elect and Secretary shall be elected at the annual meeting of the AALS and shall qualify by acceptance. The Chairperson-Elect shall become the Chairperson upon the expiration of the Chairperson's term of office or upon the vacancy of that office for any other</w:t>
      </w:r>
      <w:r>
        <w:rPr>
          <w:spacing w:val="-26"/>
          <w:w w:val="105"/>
          <w:sz w:val="23"/>
        </w:rPr>
        <w:t xml:space="preserve"> </w:t>
      </w:r>
      <w:r>
        <w:rPr>
          <w:w w:val="105"/>
          <w:sz w:val="23"/>
        </w:rPr>
        <w:t>reason.</w:t>
      </w:r>
    </w:p>
    <w:p w14:paraId="373F9496" w14:textId="19E52715" w:rsidR="00F965D5" w:rsidRDefault="00017F79">
      <w:pPr>
        <w:pStyle w:val="ListParagraph"/>
        <w:numPr>
          <w:ilvl w:val="0"/>
          <w:numId w:val="2"/>
        </w:numPr>
        <w:tabs>
          <w:tab w:val="left" w:pos="532"/>
        </w:tabs>
        <w:spacing w:line="252" w:lineRule="auto"/>
        <w:ind w:left="507" w:right="246" w:hanging="354"/>
        <w:rPr>
          <w:sz w:val="23"/>
        </w:rPr>
      </w:pPr>
      <w:r>
        <w:rPr>
          <w:w w:val="105"/>
          <w:sz w:val="23"/>
        </w:rPr>
        <w:t>The officers named in paragraph l</w:t>
      </w:r>
      <w:r w:rsidR="008D4CF3">
        <w:rPr>
          <w:w w:val="105"/>
          <w:sz w:val="23"/>
        </w:rPr>
        <w:t xml:space="preserve"> </w:t>
      </w:r>
      <w:r>
        <w:rPr>
          <w:w w:val="105"/>
          <w:sz w:val="23"/>
        </w:rPr>
        <w:t xml:space="preserve">(a) shall serve for a </w:t>
      </w:r>
      <w:r w:rsidR="008D4CF3">
        <w:rPr>
          <w:w w:val="105"/>
          <w:sz w:val="23"/>
        </w:rPr>
        <w:t xml:space="preserve">term </w:t>
      </w:r>
      <w:r>
        <w:rPr>
          <w:w w:val="105"/>
          <w:sz w:val="23"/>
        </w:rPr>
        <w:t>of one year, provided, however</w:t>
      </w:r>
      <w:r w:rsidR="008D4CF3">
        <w:rPr>
          <w:w w:val="105"/>
          <w:sz w:val="23"/>
        </w:rPr>
        <w:t>,</w:t>
      </w:r>
      <w:r>
        <w:rPr>
          <w:w w:val="105"/>
          <w:sz w:val="23"/>
        </w:rPr>
        <w:t xml:space="preserve"> that an officer shall serve until that officer's successor has been elected and qualified at the annual meeting of the</w:t>
      </w:r>
      <w:r>
        <w:rPr>
          <w:spacing w:val="-13"/>
          <w:w w:val="105"/>
          <w:sz w:val="23"/>
        </w:rPr>
        <w:t xml:space="preserve"> </w:t>
      </w:r>
      <w:r>
        <w:rPr>
          <w:w w:val="105"/>
          <w:sz w:val="23"/>
        </w:rPr>
        <w:t>AALS.</w:t>
      </w:r>
    </w:p>
    <w:p w14:paraId="1D3402FB" w14:textId="77777777" w:rsidR="00F965D5" w:rsidRDefault="00F965D5">
      <w:pPr>
        <w:pStyle w:val="BodyText"/>
        <w:spacing w:before="6"/>
      </w:pPr>
    </w:p>
    <w:p w14:paraId="6F630B68" w14:textId="77777777" w:rsidR="00F965D5" w:rsidRDefault="00017F79">
      <w:pPr>
        <w:pStyle w:val="BodyText"/>
        <w:tabs>
          <w:tab w:val="left" w:pos="1583"/>
        </w:tabs>
        <w:ind w:left="148"/>
      </w:pPr>
      <w:r>
        <w:rPr>
          <w:w w:val="105"/>
        </w:rPr>
        <w:t>Section</w:t>
      </w:r>
      <w:r>
        <w:rPr>
          <w:spacing w:val="-3"/>
          <w:w w:val="105"/>
        </w:rPr>
        <w:t xml:space="preserve"> </w:t>
      </w:r>
      <w:r>
        <w:rPr>
          <w:w w:val="105"/>
        </w:rPr>
        <w:t>2.</w:t>
      </w:r>
      <w:r>
        <w:rPr>
          <w:w w:val="105"/>
        </w:rPr>
        <w:tab/>
      </w:r>
      <w:r>
        <w:rPr>
          <w:w w:val="105"/>
          <w:u w:val="thick"/>
        </w:rPr>
        <w:t>The Executive</w:t>
      </w:r>
      <w:r>
        <w:rPr>
          <w:spacing w:val="19"/>
          <w:w w:val="105"/>
          <w:u w:val="thick"/>
        </w:rPr>
        <w:t xml:space="preserve"> </w:t>
      </w:r>
      <w:r>
        <w:rPr>
          <w:w w:val="105"/>
          <w:u w:val="thick"/>
        </w:rPr>
        <w:t>Committee.</w:t>
      </w:r>
    </w:p>
    <w:p w14:paraId="45B985C6" w14:textId="77777777" w:rsidR="00F965D5" w:rsidRDefault="00F965D5">
      <w:pPr>
        <w:pStyle w:val="BodyText"/>
        <w:spacing w:before="3"/>
        <w:rPr>
          <w:sz w:val="25"/>
        </w:rPr>
      </w:pPr>
    </w:p>
    <w:p w14:paraId="794DD378" w14:textId="77777777" w:rsidR="00F965D5" w:rsidRDefault="00017F79">
      <w:pPr>
        <w:pStyle w:val="ListParagraph"/>
        <w:numPr>
          <w:ilvl w:val="0"/>
          <w:numId w:val="1"/>
        </w:numPr>
        <w:tabs>
          <w:tab w:val="left" w:pos="539"/>
        </w:tabs>
        <w:spacing w:line="252" w:lineRule="auto"/>
        <w:ind w:hanging="359"/>
        <w:jc w:val="left"/>
        <w:rPr>
          <w:sz w:val="23"/>
        </w:rPr>
      </w:pPr>
      <w:r>
        <w:rPr>
          <w:w w:val="105"/>
          <w:sz w:val="23"/>
        </w:rPr>
        <w:t>The Executive Committee shall consist of those named in paragraph l(a) of this Article,</w:t>
      </w:r>
      <w:r>
        <w:rPr>
          <w:spacing w:val="-6"/>
          <w:w w:val="105"/>
          <w:sz w:val="23"/>
        </w:rPr>
        <w:t xml:space="preserve"> </w:t>
      </w:r>
      <w:r>
        <w:rPr>
          <w:w w:val="105"/>
          <w:sz w:val="23"/>
        </w:rPr>
        <w:t>the</w:t>
      </w:r>
      <w:r>
        <w:rPr>
          <w:spacing w:val="-15"/>
          <w:w w:val="105"/>
          <w:sz w:val="23"/>
        </w:rPr>
        <w:t xml:space="preserve"> </w:t>
      </w:r>
      <w:r>
        <w:rPr>
          <w:w w:val="105"/>
          <w:sz w:val="23"/>
        </w:rPr>
        <w:t>immediate</w:t>
      </w:r>
      <w:r>
        <w:rPr>
          <w:spacing w:val="1"/>
          <w:w w:val="105"/>
          <w:sz w:val="23"/>
        </w:rPr>
        <w:t xml:space="preserve"> </w:t>
      </w:r>
      <w:r>
        <w:rPr>
          <w:w w:val="105"/>
          <w:sz w:val="23"/>
        </w:rPr>
        <w:t>past</w:t>
      </w:r>
      <w:r>
        <w:rPr>
          <w:spacing w:val="-6"/>
          <w:w w:val="105"/>
          <w:sz w:val="23"/>
        </w:rPr>
        <w:t xml:space="preserve"> </w:t>
      </w:r>
      <w:r>
        <w:rPr>
          <w:w w:val="105"/>
          <w:sz w:val="23"/>
        </w:rPr>
        <w:t>Chairperson,</w:t>
      </w:r>
      <w:r>
        <w:rPr>
          <w:spacing w:val="9"/>
          <w:w w:val="105"/>
          <w:sz w:val="23"/>
        </w:rPr>
        <w:t xml:space="preserve"> </w:t>
      </w:r>
      <w:r>
        <w:rPr>
          <w:w w:val="105"/>
          <w:sz w:val="23"/>
        </w:rPr>
        <w:t>and</w:t>
      </w:r>
      <w:r>
        <w:rPr>
          <w:spacing w:val="-2"/>
          <w:w w:val="105"/>
          <w:sz w:val="23"/>
        </w:rPr>
        <w:t xml:space="preserve"> </w:t>
      </w:r>
      <w:r>
        <w:rPr>
          <w:w w:val="105"/>
          <w:sz w:val="23"/>
        </w:rPr>
        <w:t>nine</w:t>
      </w:r>
      <w:r>
        <w:rPr>
          <w:spacing w:val="-9"/>
          <w:w w:val="105"/>
          <w:sz w:val="23"/>
        </w:rPr>
        <w:t xml:space="preserve"> </w:t>
      </w:r>
      <w:r>
        <w:rPr>
          <w:w w:val="105"/>
          <w:sz w:val="23"/>
        </w:rPr>
        <w:t>other</w:t>
      </w:r>
      <w:r>
        <w:rPr>
          <w:spacing w:val="-6"/>
          <w:w w:val="105"/>
          <w:sz w:val="23"/>
        </w:rPr>
        <w:t xml:space="preserve"> </w:t>
      </w:r>
      <w:r>
        <w:rPr>
          <w:w w:val="105"/>
          <w:sz w:val="23"/>
        </w:rPr>
        <w:t>members</w:t>
      </w:r>
      <w:r>
        <w:rPr>
          <w:spacing w:val="-4"/>
          <w:w w:val="105"/>
          <w:sz w:val="23"/>
        </w:rPr>
        <w:t xml:space="preserve"> </w:t>
      </w:r>
      <w:r>
        <w:rPr>
          <w:w w:val="105"/>
          <w:sz w:val="23"/>
        </w:rPr>
        <w:t>of</w:t>
      </w:r>
      <w:r>
        <w:rPr>
          <w:spacing w:val="-11"/>
          <w:w w:val="105"/>
          <w:sz w:val="23"/>
        </w:rPr>
        <w:t xml:space="preserve"> </w:t>
      </w:r>
      <w:r>
        <w:rPr>
          <w:w w:val="105"/>
          <w:sz w:val="23"/>
        </w:rPr>
        <w:t>the</w:t>
      </w:r>
      <w:r>
        <w:rPr>
          <w:spacing w:val="-9"/>
          <w:w w:val="105"/>
          <w:sz w:val="23"/>
        </w:rPr>
        <w:t xml:space="preserve"> </w:t>
      </w:r>
      <w:r>
        <w:rPr>
          <w:w w:val="105"/>
          <w:sz w:val="23"/>
        </w:rPr>
        <w:t>Section</w:t>
      </w:r>
      <w:r>
        <w:rPr>
          <w:spacing w:val="-7"/>
          <w:w w:val="105"/>
          <w:sz w:val="23"/>
        </w:rPr>
        <w:t xml:space="preserve"> </w:t>
      </w:r>
      <w:r>
        <w:rPr>
          <w:w w:val="105"/>
          <w:sz w:val="23"/>
        </w:rPr>
        <w:t>who shall be elected at the annual meeting of the AALS and who shall qualify by acceptance. Members of the past Executive Committee, other than those named</w:t>
      </w:r>
      <w:r>
        <w:rPr>
          <w:spacing w:val="-35"/>
          <w:w w:val="105"/>
          <w:sz w:val="23"/>
        </w:rPr>
        <w:t xml:space="preserve"> </w:t>
      </w:r>
      <w:r>
        <w:rPr>
          <w:w w:val="105"/>
          <w:sz w:val="23"/>
        </w:rPr>
        <w:t>in</w:t>
      </w:r>
    </w:p>
    <w:p w14:paraId="39B69AEE" w14:textId="77777777" w:rsidR="00F965D5" w:rsidRDefault="00F965D5">
      <w:pPr>
        <w:spacing w:line="252" w:lineRule="auto"/>
        <w:rPr>
          <w:sz w:val="23"/>
        </w:rPr>
        <w:sectPr w:rsidR="00F965D5">
          <w:headerReference w:type="default" r:id="rId7"/>
          <w:type w:val="continuous"/>
          <w:pgSz w:w="12260" w:h="15840"/>
          <w:pgMar w:top="940" w:right="1700" w:bottom="280" w:left="1640" w:header="704" w:footer="720" w:gutter="0"/>
          <w:cols w:space="720"/>
        </w:sectPr>
      </w:pPr>
    </w:p>
    <w:p w14:paraId="2D626B83" w14:textId="77777777" w:rsidR="00F965D5" w:rsidRDefault="006B30CE">
      <w:pPr>
        <w:pStyle w:val="BodyText"/>
        <w:rPr>
          <w:sz w:val="20"/>
        </w:rPr>
      </w:pPr>
      <w:r>
        <w:lastRenderedPageBreak/>
        <w:pict w14:anchorId="3CB3482C">
          <v:line id="_x0000_s1033" style="position:absolute;z-index:1048;mso-position-horizontal-relative:page;mso-position-vertical-relative:page" from="53.75pt,676.95pt" to="53.75pt,634.75pt" strokeweight=".25442mm">
            <w10:wrap anchorx="page" anchory="page"/>
          </v:line>
        </w:pict>
      </w:r>
      <w:r>
        <w:pict w14:anchorId="44E48EA9">
          <v:line id="_x0000_s1032" style="position:absolute;z-index:1072;mso-position-horizontal-relative:page;mso-position-vertical-relative:page" from="611.55pt,88.7pt" to="611.55pt,24.5pt" strokeweight=".1272mm">
            <w10:wrap anchorx="page" anchory="page"/>
          </v:line>
        </w:pict>
      </w:r>
    </w:p>
    <w:p w14:paraId="33C34C45" w14:textId="77777777" w:rsidR="00F965D5" w:rsidRDefault="00F965D5">
      <w:pPr>
        <w:pStyle w:val="BodyText"/>
        <w:spacing w:before="1"/>
        <w:rPr>
          <w:sz w:val="20"/>
        </w:rPr>
      </w:pPr>
    </w:p>
    <w:p w14:paraId="6651B813" w14:textId="16CEA4BD" w:rsidR="00F965D5" w:rsidRDefault="00017F79">
      <w:pPr>
        <w:spacing w:line="247" w:lineRule="auto"/>
        <w:ind w:left="622" w:right="534" w:firstLine="3"/>
      </w:pPr>
      <w:proofErr w:type="gramStart"/>
      <w:r>
        <w:rPr>
          <w:w w:val="110"/>
        </w:rPr>
        <w:t>paragraph</w:t>
      </w:r>
      <w:proofErr w:type="gramEnd"/>
      <w:r>
        <w:rPr>
          <w:w w:val="110"/>
        </w:rPr>
        <w:t xml:space="preserve"> </w:t>
      </w:r>
      <w:r w:rsidR="008D4CF3">
        <w:rPr>
          <w:w w:val="110"/>
        </w:rPr>
        <w:t>1 (</w:t>
      </w:r>
      <w:r>
        <w:rPr>
          <w:w w:val="110"/>
        </w:rPr>
        <w:t>a) and immediate past Chairperson, shall serve staggered three-year terms.</w:t>
      </w:r>
    </w:p>
    <w:p w14:paraId="680F95E7" w14:textId="77777777" w:rsidR="00F965D5" w:rsidRDefault="00017F79">
      <w:pPr>
        <w:pStyle w:val="ListParagraph"/>
        <w:numPr>
          <w:ilvl w:val="0"/>
          <w:numId w:val="1"/>
        </w:numPr>
        <w:tabs>
          <w:tab w:val="left" w:pos="654"/>
        </w:tabs>
        <w:spacing w:before="34" w:line="256" w:lineRule="auto"/>
        <w:ind w:left="609" w:right="714" w:hanging="347"/>
        <w:jc w:val="both"/>
      </w:pPr>
      <w:r>
        <w:tab/>
      </w:r>
      <w:r>
        <w:rPr>
          <w:w w:val="110"/>
        </w:rPr>
        <w:t>The</w:t>
      </w:r>
      <w:r>
        <w:rPr>
          <w:spacing w:val="-23"/>
          <w:w w:val="110"/>
        </w:rPr>
        <w:t xml:space="preserve"> </w:t>
      </w:r>
      <w:r>
        <w:rPr>
          <w:w w:val="110"/>
        </w:rPr>
        <w:t>Executive</w:t>
      </w:r>
      <w:r>
        <w:rPr>
          <w:spacing w:val="-14"/>
          <w:w w:val="110"/>
        </w:rPr>
        <w:t xml:space="preserve"> </w:t>
      </w:r>
      <w:r>
        <w:rPr>
          <w:w w:val="110"/>
        </w:rPr>
        <w:t>Committee</w:t>
      </w:r>
      <w:r>
        <w:rPr>
          <w:spacing w:val="-21"/>
          <w:w w:val="110"/>
        </w:rPr>
        <w:t xml:space="preserve"> </w:t>
      </w:r>
      <w:r>
        <w:rPr>
          <w:w w:val="110"/>
        </w:rPr>
        <w:t>shall</w:t>
      </w:r>
      <w:r>
        <w:rPr>
          <w:spacing w:val="-13"/>
          <w:w w:val="110"/>
        </w:rPr>
        <w:t xml:space="preserve"> </w:t>
      </w:r>
      <w:r>
        <w:rPr>
          <w:w w:val="110"/>
        </w:rPr>
        <w:t>advise</w:t>
      </w:r>
      <w:r>
        <w:rPr>
          <w:spacing w:val="-20"/>
          <w:w w:val="110"/>
        </w:rPr>
        <w:t xml:space="preserve"> </w:t>
      </w:r>
      <w:r>
        <w:rPr>
          <w:w w:val="110"/>
        </w:rPr>
        <w:t>the</w:t>
      </w:r>
      <w:r>
        <w:rPr>
          <w:spacing w:val="-18"/>
          <w:w w:val="110"/>
        </w:rPr>
        <w:t xml:space="preserve"> </w:t>
      </w:r>
      <w:r>
        <w:rPr>
          <w:w w:val="110"/>
        </w:rPr>
        <w:t>Chairperson,</w:t>
      </w:r>
      <w:r>
        <w:rPr>
          <w:spacing w:val="-6"/>
          <w:w w:val="110"/>
        </w:rPr>
        <w:t xml:space="preserve"> </w:t>
      </w:r>
      <w:r>
        <w:rPr>
          <w:w w:val="110"/>
        </w:rPr>
        <w:t>Chairperson-elect,</w:t>
      </w:r>
      <w:r>
        <w:rPr>
          <w:spacing w:val="-21"/>
          <w:w w:val="110"/>
        </w:rPr>
        <w:t xml:space="preserve"> </w:t>
      </w:r>
      <w:r>
        <w:rPr>
          <w:w w:val="110"/>
        </w:rPr>
        <w:t>and Secretary</w:t>
      </w:r>
      <w:r>
        <w:rPr>
          <w:spacing w:val="-8"/>
          <w:w w:val="110"/>
        </w:rPr>
        <w:t xml:space="preserve"> </w:t>
      </w:r>
      <w:r>
        <w:rPr>
          <w:w w:val="110"/>
        </w:rPr>
        <w:t>and</w:t>
      </w:r>
      <w:r>
        <w:rPr>
          <w:spacing w:val="-11"/>
          <w:w w:val="110"/>
        </w:rPr>
        <w:t xml:space="preserve"> </w:t>
      </w:r>
      <w:r>
        <w:rPr>
          <w:w w:val="110"/>
        </w:rPr>
        <w:t>shall</w:t>
      </w:r>
      <w:r>
        <w:rPr>
          <w:spacing w:val="-2"/>
          <w:w w:val="110"/>
        </w:rPr>
        <w:t xml:space="preserve"> </w:t>
      </w:r>
      <w:r>
        <w:rPr>
          <w:w w:val="110"/>
        </w:rPr>
        <w:t>discharge</w:t>
      </w:r>
      <w:r>
        <w:rPr>
          <w:spacing w:val="-10"/>
          <w:w w:val="110"/>
        </w:rPr>
        <w:t xml:space="preserve"> </w:t>
      </w:r>
      <w:r>
        <w:rPr>
          <w:w w:val="110"/>
        </w:rPr>
        <w:t>such</w:t>
      </w:r>
      <w:r>
        <w:rPr>
          <w:spacing w:val="-12"/>
          <w:w w:val="110"/>
        </w:rPr>
        <w:t xml:space="preserve"> </w:t>
      </w:r>
      <w:r>
        <w:rPr>
          <w:w w:val="110"/>
        </w:rPr>
        <w:t>other</w:t>
      </w:r>
      <w:r>
        <w:rPr>
          <w:spacing w:val="-14"/>
          <w:w w:val="110"/>
        </w:rPr>
        <w:t xml:space="preserve"> </w:t>
      </w:r>
      <w:r>
        <w:rPr>
          <w:w w:val="110"/>
        </w:rPr>
        <w:t>functions as</w:t>
      </w:r>
      <w:r>
        <w:rPr>
          <w:spacing w:val="-21"/>
          <w:w w:val="110"/>
        </w:rPr>
        <w:t xml:space="preserve"> </w:t>
      </w:r>
      <w:r>
        <w:rPr>
          <w:w w:val="110"/>
        </w:rPr>
        <w:t>it</w:t>
      </w:r>
      <w:r>
        <w:rPr>
          <w:spacing w:val="-9"/>
          <w:w w:val="110"/>
        </w:rPr>
        <w:t xml:space="preserve"> </w:t>
      </w:r>
      <w:r>
        <w:rPr>
          <w:w w:val="110"/>
        </w:rPr>
        <w:t>may,</w:t>
      </w:r>
      <w:r>
        <w:rPr>
          <w:spacing w:val="-5"/>
          <w:w w:val="110"/>
        </w:rPr>
        <w:t xml:space="preserve"> </w:t>
      </w:r>
      <w:r>
        <w:rPr>
          <w:w w:val="110"/>
        </w:rPr>
        <w:t>from</w:t>
      </w:r>
      <w:r>
        <w:rPr>
          <w:spacing w:val="-4"/>
          <w:w w:val="110"/>
        </w:rPr>
        <w:t xml:space="preserve"> </w:t>
      </w:r>
      <w:r>
        <w:rPr>
          <w:w w:val="110"/>
        </w:rPr>
        <w:t>time</w:t>
      </w:r>
      <w:r>
        <w:rPr>
          <w:spacing w:val="-17"/>
          <w:w w:val="110"/>
        </w:rPr>
        <w:t xml:space="preserve"> </w:t>
      </w:r>
      <w:r>
        <w:rPr>
          <w:w w:val="110"/>
        </w:rPr>
        <w:t>to</w:t>
      </w:r>
      <w:r>
        <w:rPr>
          <w:spacing w:val="-8"/>
          <w:w w:val="110"/>
        </w:rPr>
        <w:t xml:space="preserve"> </w:t>
      </w:r>
      <w:r>
        <w:rPr>
          <w:w w:val="110"/>
        </w:rPr>
        <w:t>time, undertake upon majority</w:t>
      </w:r>
      <w:r>
        <w:rPr>
          <w:spacing w:val="-12"/>
          <w:w w:val="110"/>
        </w:rPr>
        <w:t xml:space="preserve"> </w:t>
      </w:r>
      <w:r>
        <w:rPr>
          <w:w w:val="110"/>
        </w:rPr>
        <w:t>vote.</w:t>
      </w:r>
    </w:p>
    <w:p w14:paraId="38F6B96D" w14:textId="1FD88500" w:rsidR="00F965D5" w:rsidRDefault="00017F79">
      <w:pPr>
        <w:pStyle w:val="ListParagraph"/>
        <w:numPr>
          <w:ilvl w:val="0"/>
          <w:numId w:val="1"/>
        </w:numPr>
        <w:tabs>
          <w:tab w:val="left" w:pos="633"/>
        </w:tabs>
        <w:spacing w:before="17" w:line="252" w:lineRule="auto"/>
        <w:ind w:left="609" w:right="316" w:hanging="355"/>
        <w:jc w:val="left"/>
      </w:pPr>
      <w:r>
        <w:rPr>
          <w:w w:val="110"/>
        </w:rPr>
        <w:t>The</w:t>
      </w:r>
      <w:r>
        <w:rPr>
          <w:spacing w:val="-13"/>
          <w:w w:val="110"/>
        </w:rPr>
        <w:t xml:space="preserve"> </w:t>
      </w:r>
      <w:r>
        <w:rPr>
          <w:w w:val="110"/>
        </w:rPr>
        <w:t>Executive</w:t>
      </w:r>
      <w:r>
        <w:rPr>
          <w:spacing w:val="-13"/>
          <w:w w:val="110"/>
        </w:rPr>
        <w:t xml:space="preserve"> </w:t>
      </w:r>
      <w:r>
        <w:rPr>
          <w:w w:val="110"/>
        </w:rPr>
        <w:t>Committee</w:t>
      </w:r>
      <w:r>
        <w:rPr>
          <w:spacing w:val="-10"/>
          <w:w w:val="110"/>
        </w:rPr>
        <w:t xml:space="preserve"> </w:t>
      </w:r>
      <w:r>
        <w:rPr>
          <w:w w:val="110"/>
        </w:rPr>
        <w:t>shall</w:t>
      </w:r>
      <w:r>
        <w:rPr>
          <w:spacing w:val="-20"/>
          <w:w w:val="110"/>
        </w:rPr>
        <w:t xml:space="preserve"> </w:t>
      </w:r>
      <w:r>
        <w:rPr>
          <w:w w:val="110"/>
        </w:rPr>
        <w:t>meet</w:t>
      </w:r>
      <w:r>
        <w:rPr>
          <w:spacing w:val="-7"/>
          <w:w w:val="110"/>
        </w:rPr>
        <w:t xml:space="preserve"> </w:t>
      </w:r>
      <w:r>
        <w:rPr>
          <w:w w:val="110"/>
        </w:rPr>
        <w:t>each</w:t>
      </w:r>
      <w:r>
        <w:rPr>
          <w:spacing w:val="-8"/>
          <w:w w:val="110"/>
        </w:rPr>
        <w:t xml:space="preserve"> </w:t>
      </w:r>
      <w:r>
        <w:rPr>
          <w:w w:val="110"/>
        </w:rPr>
        <w:t>year</w:t>
      </w:r>
      <w:r>
        <w:rPr>
          <w:spacing w:val="-18"/>
          <w:w w:val="110"/>
        </w:rPr>
        <w:t xml:space="preserve"> </w:t>
      </w:r>
      <w:r>
        <w:rPr>
          <w:w w:val="110"/>
        </w:rPr>
        <w:t>at</w:t>
      </w:r>
      <w:r>
        <w:rPr>
          <w:spacing w:val="-7"/>
          <w:w w:val="110"/>
        </w:rPr>
        <w:t xml:space="preserve"> </w:t>
      </w:r>
      <w:r>
        <w:rPr>
          <w:w w:val="110"/>
        </w:rPr>
        <w:t>the</w:t>
      </w:r>
      <w:r>
        <w:rPr>
          <w:spacing w:val="-7"/>
          <w:w w:val="110"/>
        </w:rPr>
        <w:t xml:space="preserve"> </w:t>
      </w:r>
      <w:r>
        <w:rPr>
          <w:w w:val="110"/>
        </w:rPr>
        <w:t>annual</w:t>
      </w:r>
      <w:r>
        <w:rPr>
          <w:spacing w:val="-9"/>
          <w:w w:val="110"/>
        </w:rPr>
        <w:t xml:space="preserve"> </w:t>
      </w:r>
      <w:r>
        <w:rPr>
          <w:w w:val="110"/>
        </w:rPr>
        <w:t>meeting</w:t>
      </w:r>
      <w:r>
        <w:rPr>
          <w:spacing w:val="-6"/>
          <w:w w:val="110"/>
        </w:rPr>
        <w:t xml:space="preserve"> </w:t>
      </w:r>
      <w:r>
        <w:rPr>
          <w:w w:val="110"/>
        </w:rPr>
        <w:t>of</w:t>
      </w:r>
      <w:r>
        <w:rPr>
          <w:spacing w:val="-13"/>
          <w:w w:val="110"/>
        </w:rPr>
        <w:t xml:space="preserve"> </w:t>
      </w:r>
      <w:r>
        <w:rPr>
          <w:w w:val="110"/>
        </w:rPr>
        <w:t>the</w:t>
      </w:r>
      <w:r>
        <w:rPr>
          <w:spacing w:val="-16"/>
          <w:w w:val="110"/>
        </w:rPr>
        <w:t xml:space="preserve"> </w:t>
      </w:r>
      <w:r>
        <w:rPr>
          <w:w w:val="110"/>
        </w:rPr>
        <w:t>AALS, and</w:t>
      </w:r>
      <w:r w:rsidR="008D4CF3">
        <w:rPr>
          <w:w w:val="110"/>
        </w:rPr>
        <w:t>,</w:t>
      </w:r>
      <w:r>
        <w:rPr>
          <w:w w:val="110"/>
        </w:rPr>
        <w:t xml:space="preserve"> otherwise</w:t>
      </w:r>
      <w:r w:rsidR="008D4CF3">
        <w:rPr>
          <w:w w:val="110"/>
        </w:rPr>
        <w:t>,</w:t>
      </w:r>
      <w:r>
        <w:rPr>
          <w:w w:val="110"/>
        </w:rPr>
        <w:t xml:space="preserve"> on call of the</w:t>
      </w:r>
      <w:r>
        <w:rPr>
          <w:spacing w:val="-6"/>
          <w:w w:val="110"/>
        </w:rPr>
        <w:t xml:space="preserve"> </w:t>
      </w:r>
      <w:r>
        <w:rPr>
          <w:w w:val="110"/>
        </w:rPr>
        <w:t>Chairperson.</w:t>
      </w:r>
    </w:p>
    <w:p w14:paraId="6C3463C3" w14:textId="77777777" w:rsidR="00F965D5" w:rsidRDefault="00F965D5">
      <w:pPr>
        <w:pStyle w:val="BodyText"/>
        <w:spacing w:before="9"/>
        <w:rPr>
          <w:sz w:val="25"/>
        </w:rPr>
      </w:pPr>
    </w:p>
    <w:p w14:paraId="30E40F86" w14:textId="77777777" w:rsidR="00F965D5" w:rsidRDefault="00017F79">
      <w:pPr>
        <w:pStyle w:val="Heading2"/>
        <w:ind w:left="2641" w:right="0"/>
        <w:jc w:val="left"/>
      </w:pPr>
      <w:r>
        <w:rPr>
          <w:w w:val="105"/>
        </w:rPr>
        <w:t>Article IV, Nomination and Elections</w:t>
      </w:r>
    </w:p>
    <w:p w14:paraId="38345FDF" w14:textId="77777777" w:rsidR="00F965D5" w:rsidRDefault="00F965D5">
      <w:pPr>
        <w:pStyle w:val="BodyText"/>
        <w:spacing w:before="6"/>
        <w:rPr>
          <w:b/>
          <w:sz w:val="25"/>
        </w:rPr>
      </w:pPr>
    </w:p>
    <w:p w14:paraId="4C4EBFD5" w14:textId="50730DEB" w:rsidR="00F965D5" w:rsidRDefault="00017F79">
      <w:pPr>
        <w:tabs>
          <w:tab w:val="left" w:pos="1665"/>
        </w:tabs>
        <w:spacing w:line="261" w:lineRule="auto"/>
        <w:ind w:left="224" w:right="128" w:firstLine="11"/>
      </w:pPr>
      <w:r>
        <w:rPr>
          <w:w w:val="110"/>
        </w:rPr>
        <w:t>Section</w:t>
      </w:r>
      <w:r>
        <w:rPr>
          <w:spacing w:val="-12"/>
          <w:w w:val="110"/>
        </w:rPr>
        <w:t xml:space="preserve"> </w:t>
      </w:r>
      <w:r>
        <w:rPr>
          <w:w w:val="110"/>
        </w:rPr>
        <w:t>1.</w:t>
      </w:r>
      <w:r>
        <w:rPr>
          <w:w w:val="110"/>
        </w:rPr>
        <w:tab/>
      </w:r>
      <w:r>
        <w:rPr>
          <w:w w:val="110"/>
          <w:u w:val="thick"/>
        </w:rPr>
        <w:t>Nominations.</w:t>
      </w:r>
      <w:r>
        <w:rPr>
          <w:spacing w:val="-8"/>
          <w:w w:val="110"/>
        </w:rPr>
        <w:t xml:space="preserve"> </w:t>
      </w:r>
      <w:r>
        <w:rPr>
          <w:w w:val="110"/>
        </w:rPr>
        <w:t>The</w:t>
      </w:r>
      <w:r>
        <w:rPr>
          <w:spacing w:val="-14"/>
          <w:w w:val="110"/>
        </w:rPr>
        <w:t xml:space="preserve"> </w:t>
      </w:r>
      <w:r>
        <w:rPr>
          <w:w w:val="110"/>
        </w:rPr>
        <w:t>Nominating</w:t>
      </w:r>
      <w:r>
        <w:rPr>
          <w:spacing w:val="-12"/>
          <w:w w:val="110"/>
        </w:rPr>
        <w:t xml:space="preserve"> </w:t>
      </w:r>
      <w:r>
        <w:rPr>
          <w:w w:val="110"/>
        </w:rPr>
        <w:t>Committee</w:t>
      </w:r>
      <w:r>
        <w:rPr>
          <w:spacing w:val="-11"/>
          <w:w w:val="110"/>
        </w:rPr>
        <w:t xml:space="preserve"> </w:t>
      </w:r>
      <w:r>
        <w:rPr>
          <w:w w:val="110"/>
        </w:rPr>
        <w:t>for</w:t>
      </w:r>
      <w:r>
        <w:rPr>
          <w:spacing w:val="-22"/>
          <w:w w:val="110"/>
        </w:rPr>
        <w:t xml:space="preserve"> </w:t>
      </w:r>
      <w:r>
        <w:rPr>
          <w:w w:val="110"/>
        </w:rPr>
        <w:t>the</w:t>
      </w:r>
      <w:r>
        <w:rPr>
          <w:spacing w:val="-17"/>
          <w:w w:val="110"/>
        </w:rPr>
        <w:t xml:space="preserve"> </w:t>
      </w:r>
      <w:r>
        <w:rPr>
          <w:w w:val="110"/>
        </w:rPr>
        <w:t>subsequent</w:t>
      </w:r>
      <w:r>
        <w:rPr>
          <w:spacing w:val="-3"/>
          <w:w w:val="110"/>
        </w:rPr>
        <w:t xml:space="preserve"> </w:t>
      </w:r>
      <w:r>
        <w:rPr>
          <w:w w:val="110"/>
        </w:rPr>
        <w:t>year</w:t>
      </w:r>
      <w:r>
        <w:rPr>
          <w:spacing w:val="-20"/>
          <w:w w:val="110"/>
        </w:rPr>
        <w:t xml:space="preserve"> </w:t>
      </w:r>
      <w:r>
        <w:rPr>
          <w:w w:val="110"/>
        </w:rPr>
        <w:t>shall</w:t>
      </w:r>
      <w:r>
        <w:rPr>
          <w:spacing w:val="-18"/>
          <w:w w:val="110"/>
        </w:rPr>
        <w:t xml:space="preserve"> </w:t>
      </w:r>
      <w:r>
        <w:rPr>
          <w:w w:val="110"/>
        </w:rPr>
        <w:t>be appointed no earlier than Labor Day, nor later than Thanksgiving, prior to the annual meeting of the AALS. The Nominating Committee shall consist of at least three members of the Section. The Nominating Committee shall receive and consider suggestions of persons to serve in those offices named in paragraph l</w:t>
      </w:r>
      <w:r w:rsidR="008D4CF3">
        <w:rPr>
          <w:w w:val="110"/>
        </w:rPr>
        <w:t xml:space="preserve"> </w:t>
      </w:r>
      <w:r>
        <w:rPr>
          <w:w w:val="110"/>
        </w:rPr>
        <w:t>(a) of Article III, or as</w:t>
      </w:r>
      <w:r>
        <w:rPr>
          <w:spacing w:val="-14"/>
          <w:w w:val="110"/>
        </w:rPr>
        <w:t xml:space="preserve"> </w:t>
      </w:r>
      <w:r>
        <w:rPr>
          <w:w w:val="110"/>
        </w:rPr>
        <w:t>Executive</w:t>
      </w:r>
      <w:r>
        <w:rPr>
          <w:spacing w:val="-6"/>
          <w:w w:val="110"/>
        </w:rPr>
        <w:t xml:space="preserve"> </w:t>
      </w:r>
      <w:r>
        <w:rPr>
          <w:w w:val="110"/>
        </w:rPr>
        <w:t>Committee</w:t>
      </w:r>
      <w:r>
        <w:rPr>
          <w:spacing w:val="-8"/>
          <w:w w:val="110"/>
        </w:rPr>
        <w:t xml:space="preserve"> </w:t>
      </w:r>
      <w:r>
        <w:rPr>
          <w:w w:val="110"/>
        </w:rPr>
        <w:t>members,</w:t>
      </w:r>
      <w:r>
        <w:rPr>
          <w:spacing w:val="2"/>
          <w:w w:val="110"/>
        </w:rPr>
        <w:t xml:space="preserve"> </w:t>
      </w:r>
      <w:r>
        <w:rPr>
          <w:w w:val="110"/>
        </w:rPr>
        <w:t>and</w:t>
      </w:r>
      <w:r>
        <w:rPr>
          <w:spacing w:val="-15"/>
          <w:w w:val="110"/>
        </w:rPr>
        <w:t xml:space="preserve"> </w:t>
      </w:r>
      <w:r>
        <w:rPr>
          <w:w w:val="110"/>
        </w:rPr>
        <w:t>shall</w:t>
      </w:r>
      <w:r>
        <w:rPr>
          <w:spacing w:val="-12"/>
          <w:w w:val="110"/>
        </w:rPr>
        <w:t xml:space="preserve"> </w:t>
      </w:r>
      <w:r>
        <w:rPr>
          <w:w w:val="110"/>
        </w:rPr>
        <w:t>report</w:t>
      </w:r>
      <w:r>
        <w:rPr>
          <w:spacing w:val="-3"/>
          <w:w w:val="110"/>
        </w:rPr>
        <w:t xml:space="preserve"> </w:t>
      </w:r>
      <w:r>
        <w:rPr>
          <w:w w:val="110"/>
        </w:rPr>
        <w:t>a</w:t>
      </w:r>
      <w:r>
        <w:rPr>
          <w:spacing w:val="-11"/>
          <w:w w:val="110"/>
        </w:rPr>
        <w:t xml:space="preserve"> </w:t>
      </w:r>
      <w:r>
        <w:rPr>
          <w:w w:val="110"/>
        </w:rPr>
        <w:t>slate</w:t>
      </w:r>
      <w:r>
        <w:rPr>
          <w:spacing w:val="-18"/>
          <w:w w:val="110"/>
        </w:rPr>
        <w:t xml:space="preserve"> </w:t>
      </w:r>
      <w:r>
        <w:rPr>
          <w:w w:val="110"/>
        </w:rPr>
        <w:t>of</w:t>
      </w:r>
      <w:r>
        <w:rPr>
          <w:spacing w:val="-12"/>
          <w:w w:val="110"/>
        </w:rPr>
        <w:t xml:space="preserve"> </w:t>
      </w:r>
      <w:r>
        <w:rPr>
          <w:w w:val="110"/>
        </w:rPr>
        <w:t>nominees</w:t>
      </w:r>
      <w:r>
        <w:rPr>
          <w:spacing w:val="-9"/>
          <w:w w:val="110"/>
        </w:rPr>
        <w:t xml:space="preserve"> </w:t>
      </w:r>
      <w:r>
        <w:rPr>
          <w:w w:val="110"/>
        </w:rPr>
        <w:t>to</w:t>
      </w:r>
      <w:r>
        <w:rPr>
          <w:spacing w:val="-10"/>
          <w:w w:val="110"/>
        </w:rPr>
        <w:t xml:space="preserve"> </w:t>
      </w:r>
      <w:r>
        <w:rPr>
          <w:w w:val="110"/>
        </w:rPr>
        <w:t>the</w:t>
      </w:r>
      <w:r>
        <w:rPr>
          <w:spacing w:val="-12"/>
          <w:w w:val="110"/>
        </w:rPr>
        <w:t xml:space="preserve"> </w:t>
      </w:r>
      <w:r>
        <w:rPr>
          <w:w w:val="110"/>
        </w:rPr>
        <w:t>Section</w:t>
      </w:r>
      <w:r>
        <w:rPr>
          <w:spacing w:val="-12"/>
          <w:w w:val="110"/>
        </w:rPr>
        <w:t xml:space="preserve"> </w:t>
      </w:r>
      <w:r>
        <w:rPr>
          <w:w w:val="110"/>
        </w:rPr>
        <w:t>for election at the business meeting of the Section at that annual</w:t>
      </w:r>
      <w:r>
        <w:rPr>
          <w:spacing w:val="-44"/>
          <w:w w:val="110"/>
        </w:rPr>
        <w:t xml:space="preserve"> </w:t>
      </w:r>
      <w:r>
        <w:rPr>
          <w:w w:val="110"/>
        </w:rPr>
        <w:t>meeting.</w:t>
      </w:r>
    </w:p>
    <w:p w14:paraId="042235B6" w14:textId="77777777" w:rsidR="00F965D5" w:rsidRDefault="00F965D5">
      <w:pPr>
        <w:pStyle w:val="BodyText"/>
        <w:spacing w:before="1"/>
        <w:rPr>
          <w:sz w:val="24"/>
        </w:rPr>
      </w:pPr>
    </w:p>
    <w:p w14:paraId="2F7326BD" w14:textId="1092ADD8" w:rsidR="00F965D5" w:rsidRDefault="00017F79">
      <w:pPr>
        <w:tabs>
          <w:tab w:val="left" w:pos="1651"/>
        </w:tabs>
        <w:spacing w:line="259" w:lineRule="auto"/>
        <w:ind w:left="205" w:right="328" w:firstLine="15"/>
      </w:pPr>
      <w:r>
        <w:rPr>
          <w:w w:val="110"/>
        </w:rPr>
        <w:t>Section</w:t>
      </w:r>
      <w:r>
        <w:rPr>
          <w:spacing w:val="-9"/>
          <w:w w:val="110"/>
        </w:rPr>
        <w:t xml:space="preserve"> </w:t>
      </w:r>
      <w:r>
        <w:rPr>
          <w:w w:val="110"/>
        </w:rPr>
        <w:t>2.</w:t>
      </w:r>
      <w:r>
        <w:rPr>
          <w:w w:val="110"/>
        </w:rPr>
        <w:tab/>
      </w:r>
      <w:r>
        <w:rPr>
          <w:w w:val="110"/>
          <w:u w:val="thick"/>
        </w:rPr>
        <w:t>Elections.</w:t>
      </w:r>
      <w:r>
        <w:rPr>
          <w:spacing w:val="1"/>
          <w:w w:val="110"/>
        </w:rPr>
        <w:t xml:space="preserve"> </w:t>
      </w:r>
      <w:r>
        <w:rPr>
          <w:w w:val="110"/>
        </w:rPr>
        <w:t>The</w:t>
      </w:r>
      <w:r>
        <w:rPr>
          <w:spacing w:val="7"/>
          <w:w w:val="110"/>
        </w:rPr>
        <w:t xml:space="preserve"> </w:t>
      </w:r>
      <w:r>
        <w:rPr>
          <w:w w:val="110"/>
        </w:rPr>
        <w:t>officers</w:t>
      </w:r>
      <w:r>
        <w:rPr>
          <w:spacing w:val="-5"/>
          <w:w w:val="110"/>
        </w:rPr>
        <w:t xml:space="preserve"> </w:t>
      </w:r>
      <w:r>
        <w:rPr>
          <w:w w:val="110"/>
        </w:rPr>
        <w:t>named</w:t>
      </w:r>
      <w:r>
        <w:rPr>
          <w:spacing w:val="-4"/>
          <w:w w:val="110"/>
        </w:rPr>
        <w:t xml:space="preserve"> </w:t>
      </w:r>
      <w:r>
        <w:rPr>
          <w:w w:val="110"/>
        </w:rPr>
        <w:t>in</w:t>
      </w:r>
      <w:r>
        <w:rPr>
          <w:spacing w:val="-4"/>
          <w:w w:val="110"/>
        </w:rPr>
        <w:t xml:space="preserve"> </w:t>
      </w:r>
      <w:r>
        <w:rPr>
          <w:w w:val="110"/>
        </w:rPr>
        <w:t>paragraph</w:t>
      </w:r>
      <w:r>
        <w:rPr>
          <w:spacing w:val="5"/>
          <w:w w:val="110"/>
        </w:rPr>
        <w:t xml:space="preserve"> </w:t>
      </w:r>
      <w:r w:rsidR="008D4CF3">
        <w:rPr>
          <w:w w:val="110"/>
        </w:rPr>
        <w:t>1 (</w:t>
      </w:r>
      <w:r>
        <w:rPr>
          <w:w w:val="110"/>
        </w:rPr>
        <w:t>a)</w:t>
      </w:r>
      <w:r>
        <w:rPr>
          <w:spacing w:val="-18"/>
          <w:w w:val="110"/>
        </w:rPr>
        <w:t xml:space="preserve"> </w:t>
      </w:r>
      <w:r>
        <w:rPr>
          <w:w w:val="110"/>
        </w:rPr>
        <w:t>of</w:t>
      </w:r>
      <w:r>
        <w:rPr>
          <w:spacing w:val="-34"/>
          <w:w w:val="110"/>
        </w:rPr>
        <w:t xml:space="preserve"> </w:t>
      </w:r>
      <w:r>
        <w:rPr>
          <w:w w:val="110"/>
        </w:rPr>
        <w:t>Article</w:t>
      </w:r>
      <w:r>
        <w:rPr>
          <w:spacing w:val="-8"/>
          <w:w w:val="110"/>
        </w:rPr>
        <w:t xml:space="preserve"> </w:t>
      </w:r>
      <w:r>
        <w:rPr>
          <w:w w:val="110"/>
        </w:rPr>
        <w:t>III,</w:t>
      </w:r>
      <w:r>
        <w:rPr>
          <w:spacing w:val="-9"/>
          <w:w w:val="110"/>
        </w:rPr>
        <w:t xml:space="preserve"> </w:t>
      </w:r>
      <w:r>
        <w:rPr>
          <w:w w:val="110"/>
        </w:rPr>
        <w:t>other</w:t>
      </w:r>
      <w:r>
        <w:rPr>
          <w:spacing w:val="-8"/>
          <w:w w:val="110"/>
        </w:rPr>
        <w:t xml:space="preserve"> </w:t>
      </w:r>
      <w:r>
        <w:rPr>
          <w:w w:val="110"/>
        </w:rPr>
        <w:t>than the Chairperson, shall be elected at the annual meeting. Nominations shall be received from the Nominating Committee and from the floor. Elections shall be by voice vote unless,</w:t>
      </w:r>
      <w:r>
        <w:rPr>
          <w:spacing w:val="-12"/>
          <w:w w:val="110"/>
        </w:rPr>
        <w:t xml:space="preserve"> </w:t>
      </w:r>
      <w:r>
        <w:rPr>
          <w:w w:val="110"/>
        </w:rPr>
        <w:t>before</w:t>
      </w:r>
      <w:r>
        <w:rPr>
          <w:spacing w:val="-12"/>
          <w:w w:val="110"/>
        </w:rPr>
        <w:t xml:space="preserve"> </w:t>
      </w:r>
      <w:r>
        <w:rPr>
          <w:w w:val="110"/>
        </w:rPr>
        <w:t>the</w:t>
      </w:r>
      <w:r>
        <w:rPr>
          <w:spacing w:val="-17"/>
          <w:w w:val="110"/>
        </w:rPr>
        <w:t xml:space="preserve"> </w:t>
      </w:r>
      <w:r>
        <w:rPr>
          <w:w w:val="110"/>
        </w:rPr>
        <w:t>meeting,</w:t>
      </w:r>
      <w:r>
        <w:rPr>
          <w:spacing w:val="-4"/>
          <w:w w:val="110"/>
        </w:rPr>
        <w:t xml:space="preserve"> </w:t>
      </w:r>
      <w:r>
        <w:rPr>
          <w:w w:val="110"/>
        </w:rPr>
        <w:t>five</w:t>
      </w:r>
      <w:r>
        <w:rPr>
          <w:spacing w:val="-20"/>
          <w:w w:val="110"/>
        </w:rPr>
        <w:t xml:space="preserve"> </w:t>
      </w:r>
      <w:r>
        <w:rPr>
          <w:w w:val="110"/>
        </w:rPr>
        <w:t>Section</w:t>
      </w:r>
      <w:r>
        <w:rPr>
          <w:spacing w:val="-22"/>
          <w:w w:val="110"/>
        </w:rPr>
        <w:t xml:space="preserve"> </w:t>
      </w:r>
      <w:r>
        <w:rPr>
          <w:w w:val="110"/>
        </w:rPr>
        <w:t>members</w:t>
      </w:r>
      <w:r>
        <w:rPr>
          <w:spacing w:val="-5"/>
          <w:w w:val="110"/>
        </w:rPr>
        <w:t xml:space="preserve"> </w:t>
      </w:r>
      <w:r>
        <w:rPr>
          <w:w w:val="110"/>
        </w:rPr>
        <w:t>inform</w:t>
      </w:r>
      <w:r>
        <w:rPr>
          <w:spacing w:val="-9"/>
          <w:w w:val="110"/>
        </w:rPr>
        <w:t xml:space="preserve"> </w:t>
      </w:r>
      <w:r>
        <w:rPr>
          <w:w w:val="110"/>
        </w:rPr>
        <w:t>the</w:t>
      </w:r>
      <w:r>
        <w:rPr>
          <w:spacing w:val="-14"/>
          <w:w w:val="110"/>
        </w:rPr>
        <w:t xml:space="preserve"> </w:t>
      </w:r>
      <w:r>
        <w:rPr>
          <w:w w:val="110"/>
        </w:rPr>
        <w:t>Chairperson</w:t>
      </w:r>
      <w:r>
        <w:rPr>
          <w:spacing w:val="-5"/>
          <w:w w:val="110"/>
        </w:rPr>
        <w:t xml:space="preserve"> </w:t>
      </w:r>
      <w:r>
        <w:rPr>
          <w:w w:val="110"/>
        </w:rPr>
        <w:t>of</w:t>
      </w:r>
      <w:r>
        <w:rPr>
          <w:spacing w:val="-11"/>
          <w:w w:val="110"/>
        </w:rPr>
        <w:t xml:space="preserve"> </w:t>
      </w:r>
      <w:r>
        <w:rPr>
          <w:w w:val="110"/>
        </w:rPr>
        <w:t>their</w:t>
      </w:r>
      <w:r>
        <w:rPr>
          <w:spacing w:val="-12"/>
          <w:w w:val="110"/>
        </w:rPr>
        <w:t xml:space="preserve"> </w:t>
      </w:r>
      <w:r>
        <w:rPr>
          <w:w w:val="110"/>
        </w:rPr>
        <w:t>desire for a secret, written</w:t>
      </w:r>
      <w:r>
        <w:rPr>
          <w:spacing w:val="-12"/>
          <w:w w:val="110"/>
        </w:rPr>
        <w:t xml:space="preserve"> </w:t>
      </w:r>
      <w:r>
        <w:rPr>
          <w:w w:val="110"/>
        </w:rPr>
        <w:t>ballot.</w:t>
      </w:r>
    </w:p>
    <w:p w14:paraId="6FA1ED29" w14:textId="77777777" w:rsidR="00F965D5" w:rsidRDefault="00F965D5">
      <w:pPr>
        <w:pStyle w:val="BodyText"/>
        <w:spacing w:before="3"/>
        <w:rPr>
          <w:sz w:val="25"/>
        </w:rPr>
      </w:pPr>
    </w:p>
    <w:p w14:paraId="32142931" w14:textId="77777777" w:rsidR="00F965D5" w:rsidRDefault="00017F79">
      <w:pPr>
        <w:pStyle w:val="Heading2"/>
        <w:ind w:left="2685" w:right="0"/>
        <w:jc w:val="left"/>
      </w:pPr>
      <w:r>
        <w:rPr>
          <w:w w:val="105"/>
        </w:rPr>
        <w:t>Article V, Duties of Named Officers</w:t>
      </w:r>
    </w:p>
    <w:p w14:paraId="4A7D1AD6" w14:textId="77777777" w:rsidR="00F965D5" w:rsidRDefault="00F965D5">
      <w:pPr>
        <w:pStyle w:val="BodyText"/>
        <w:spacing w:before="5"/>
        <w:rPr>
          <w:b/>
          <w:sz w:val="25"/>
        </w:rPr>
      </w:pPr>
    </w:p>
    <w:p w14:paraId="3C7B5C02" w14:textId="6624005F" w:rsidR="00F965D5" w:rsidRDefault="00017F79">
      <w:pPr>
        <w:tabs>
          <w:tab w:val="left" w:pos="1633"/>
        </w:tabs>
        <w:spacing w:before="1" w:line="261" w:lineRule="auto"/>
        <w:ind w:left="190" w:right="254" w:firstLine="9"/>
      </w:pPr>
      <w:r>
        <w:rPr>
          <w:w w:val="110"/>
        </w:rPr>
        <w:t>Section</w:t>
      </w:r>
      <w:r>
        <w:rPr>
          <w:spacing w:val="-8"/>
          <w:w w:val="110"/>
        </w:rPr>
        <w:t xml:space="preserve"> </w:t>
      </w:r>
      <w:r>
        <w:rPr>
          <w:w w:val="110"/>
        </w:rPr>
        <w:t>1.</w:t>
      </w:r>
      <w:r>
        <w:rPr>
          <w:w w:val="110"/>
        </w:rPr>
        <w:tab/>
      </w:r>
      <w:r>
        <w:rPr>
          <w:w w:val="110"/>
          <w:u w:val="thick"/>
        </w:rPr>
        <w:t>Chairperson.</w:t>
      </w:r>
      <w:r>
        <w:rPr>
          <w:spacing w:val="44"/>
          <w:w w:val="110"/>
        </w:rPr>
        <w:t xml:space="preserve"> </w:t>
      </w:r>
      <w:r>
        <w:rPr>
          <w:w w:val="110"/>
        </w:rPr>
        <w:t>The</w:t>
      </w:r>
      <w:r>
        <w:rPr>
          <w:spacing w:val="-5"/>
          <w:w w:val="110"/>
        </w:rPr>
        <w:t xml:space="preserve"> </w:t>
      </w:r>
      <w:r>
        <w:rPr>
          <w:w w:val="110"/>
        </w:rPr>
        <w:t>Chairperson</w:t>
      </w:r>
      <w:r>
        <w:rPr>
          <w:spacing w:val="-7"/>
          <w:w w:val="110"/>
        </w:rPr>
        <w:t xml:space="preserve"> </w:t>
      </w:r>
      <w:r>
        <w:rPr>
          <w:w w:val="110"/>
        </w:rPr>
        <w:t>of</w:t>
      </w:r>
      <w:r>
        <w:rPr>
          <w:spacing w:val="-13"/>
          <w:w w:val="110"/>
        </w:rPr>
        <w:t xml:space="preserve"> </w:t>
      </w:r>
      <w:r>
        <w:rPr>
          <w:w w:val="110"/>
        </w:rPr>
        <w:t>the</w:t>
      </w:r>
      <w:r>
        <w:rPr>
          <w:spacing w:val="-13"/>
          <w:w w:val="110"/>
        </w:rPr>
        <w:t xml:space="preserve"> </w:t>
      </w:r>
      <w:r>
        <w:rPr>
          <w:w w:val="110"/>
        </w:rPr>
        <w:t>Section</w:t>
      </w:r>
      <w:r>
        <w:rPr>
          <w:spacing w:val="-13"/>
          <w:w w:val="110"/>
        </w:rPr>
        <w:t xml:space="preserve"> </w:t>
      </w:r>
      <w:r>
        <w:rPr>
          <w:w w:val="110"/>
        </w:rPr>
        <w:t>shall</w:t>
      </w:r>
      <w:r>
        <w:rPr>
          <w:spacing w:val="-20"/>
          <w:w w:val="110"/>
        </w:rPr>
        <w:t xml:space="preserve"> </w:t>
      </w:r>
      <w:r>
        <w:rPr>
          <w:w w:val="110"/>
        </w:rPr>
        <w:t>preside</w:t>
      </w:r>
      <w:r>
        <w:rPr>
          <w:spacing w:val="-13"/>
          <w:w w:val="110"/>
        </w:rPr>
        <w:t xml:space="preserve"> </w:t>
      </w:r>
      <w:r>
        <w:rPr>
          <w:w w:val="110"/>
        </w:rPr>
        <w:t>at</w:t>
      </w:r>
      <w:r>
        <w:rPr>
          <w:spacing w:val="-19"/>
          <w:w w:val="110"/>
        </w:rPr>
        <w:t xml:space="preserve"> </w:t>
      </w:r>
      <w:r>
        <w:rPr>
          <w:w w:val="110"/>
        </w:rPr>
        <w:t>all</w:t>
      </w:r>
      <w:r>
        <w:rPr>
          <w:spacing w:val="-19"/>
          <w:w w:val="110"/>
        </w:rPr>
        <w:t xml:space="preserve"> </w:t>
      </w:r>
      <w:r>
        <w:rPr>
          <w:w w:val="110"/>
        </w:rPr>
        <w:t xml:space="preserve">meetings of the Section and of the executive committee. The Chairperson shall present at each annual meeting of the AALS a report of the Section for the prior </w:t>
      </w:r>
      <w:r w:rsidR="00274E13">
        <w:rPr>
          <w:w w:val="110"/>
        </w:rPr>
        <w:t>year and</w:t>
      </w:r>
      <w:r>
        <w:rPr>
          <w:w w:val="110"/>
        </w:rPr>
        <w:t xml:space="preserve"> shall be responsible for the program of the Section and preparation of</w:t>
      </w:r>
      <w:r w:rsidR="00274E13">
        <w:rPr>
          <w:w w:val="110"/>
        </w:rPr>
        <w:t xml:space="preserve"> </w:t>
      </w:r>
      <w:r>
        <w:rPr>
          <w:spacing w:val="-47"/>
          <w:w w:val="110"/>
        </w:rPr>
        <w:t xml:space="preserve"> </w:t>
      </w:r>
      <w:r w:rsidR="00274E13">
        <w:rPr>
          <w:spacing w:val="-47"/>
          <w:w w:val="110"/>
        </w:rPr>
        <w:t xml:space="preserve"> </w:t>
      </w:r>
      <w:r>
        <w:rPr>
          <w:w w:val="110"/>
        </w:rPr>
        <w:t>its budget request.</w:t>
      </w:r>
    </w:p>
    <w:p w14:paraId="63859184" w14:textId="77777777" w:rsidR="00F965D5" w:rsidRDefault="00F965D5">
      <w:pPr>
        <w:pStyle w:val="BodyText"/>
        <w:spacing w:before="5"/>
        <w:rPr>
          <w:sz w:val="24"/>
        </w:rPr>
      </w:pPr>
    </w:p>
    <w:p w14:paraId="162C5829" w14:textId="77777777" w:rsidR="00F965D5" w:rsidRDefault="00017F79">
      <w:pPr>
        <w:tabs>
          <w:tab w:val="left" w:pos="1618"/>
        </w:tabs>
        <w:spacing w:before="1" w:line="259" w:lineRule="auto"/>
        <w:ind w:left="176" w:right="387" w:firstLine="8"/>
      </w:pPr>
      <w:r>
        <w:rPr>
          <w:w w:val="110"/>
        </w:rPr>
        <w:t>Section</w:t>
      </w:r>
      <w:r>
        <w:rPr>
          <w:spacing w:val="-6"/>
          <w:w w:val="110"/>
        </w:rPr>
        <w:t xml:space="preserve"> </w:t>
      </w:r>
      <w:r>
        <w:rPr>
          <w:w w:val="110"/>
        </w:rPr>
        <w:t>2.</w:t>
      </w:r>
      <w:r>
        <w:rPr>
          <w:w w:val="110"/>
        </w:rPr>
        <w:tab/>
      </w:r>
      <w:r>
        <w:rPr>
          <w:w w:val="110"/>
          <w:u w:val="thick"/>
        </w:rPr>
        <w:t>Chairperson-Elect</w:t>
      </w:r>
      <w:r>
        <w:rPr>
          <w:w w:val="110"/>
        </w:rPr>
        <w:t>.</w:t>
      </w:r>
      <w:r>
        <w:rPr>
          <w:spacing w:val="21"/>
          <w:w w:val="110"/>
        </w:rPr>
        <w:t xml:space="preserve"> </w:t>
      </w:r>
      <w:r>
        <w:rPr>
          <w:w w:val="110"/>
        </w:rPr>
        <w:t>The</w:t>
      </w:r>
      <w:r>
        <w:rPr>
          <w:spacing w:val="-15"/>
          <w:w w:val="110"/>
        </w:rPr>
        <w:t xml:space="preserve"> </w:t>
      </w:r>
      <w:r>
        <w:rPr>
          <w:w w:val="110"/>
        </w:rPr>
        <w:t>Chairperson-Elect</w:t>
      </w:r>
      <w:r>
        <w:rPr>
          <w:spacing w:val="-23"/>
          <w:w w:val="110"/>
        </w:rPr>
        <w:t xml:space="preserve"> </w:t>
      </w:r>
      <w:r>
        <w:rPr>
          <w:w w:val="110"/>
        </w:rPr>
        <w:t>of</w:t>
      </w:r>
      <w:r>
        <w:rPr>
          <w:spacing w:val="-7"/>
          <w:w w:val="110"/>
        </w:rPr>
        <w:t xml:space="preserve"> </w:t>
      </w:r>
      <w:r>
        <w:rPr>
          <w:w w:val="110"/>
        </w:rPr>
        <w:t>the</w:t>
      </w:r>
      <w:r>
        <w:rPr>
          <w:spacing w:val="-14"/>
          <w:w w:val="110"/>
        </w:rPr>
        <w:t xml:space="preserve"> </w:t>
      </w:r>
      <w:r>
        <w:rPr>
          <w:w w:val="110"/>
        </w:rPr>
        <w:t>Section</w:t>
      </w:r>
      <w:r>
        <w:rPr>
          <w:spacing w:val="-11"/>
          <w:w w:val="110"/>
        </w:rPr>
        <w:t xml:space="preserve"> </w:t>
      </w:r>
      <w:r>
        <w:rPr>
          <w:w w:val="110"/>
        </w:rPr>
        <w:t>shall</w:t>
      </w:r>
      <w:r>
        <w:rPr>
          <w:spacing w:val="-12"/>
          <w:w w:val="110"/>
        </w:rPr>
        <w:t xml:space="preserve"> </w:t>
      </w:r>
      <w:r>
        <w:rPr>
          <w:w w:val="110"/>
        </w:rPr>
        <w:t>assist</w:t>
      </w:r>
      <w:r>
        <w:rPr>
          <w:spacing w:val="-9"/>
          <w:w w:val="110"/>
        </w:rPr>
        <w:t xml:space="preserve"> </w:t>
      </w:r>
      <w:r>
        <w:rPr>
          <w:w w:val="110"/>
        </w:rPr>
        <w:t>the Chairperson, as the Chairperson may request, and shall perform the duties of the Chairperson during absence or disability of the Chairperson. If the office of the Chairperson becomes vacant, the Chairperson-Elect shall succeed to the office of the chairperson at the next annual meeting of the</w:t>
      </w:r>
      <w:r>
        <w:rPr>
          <w:spacing w:val="-15"/>
          <w:w w:val="110"/>
        </w:rPr>
        <w:t xml:space="preserve"> </w:t>
      </w:r>
      <w:r>
        <w:rPr>
          <w:w w:val="110"/>
        </w:rPr>
        <w:t>Section.</w:t>
      </w:r>
    </w:p>
    <w:p w14:paraId="3E3EE341" w14:textId="77777777" w:rsidR="00F965D5" w:rsidRDefault="00F965D5">
      <w:pPr>
        <w:pStyle w:val="BodyText"/>
        <w:spacing w:before="5"/>
        <w:rPr>
          <w:sz w:val="25"/>
        </w:rPr>
      </w:pPr>
    </w:p>
    <w:p w14:paraId="0DA0FD99" w14:textId="11257C52" w:rsidR="00F965D5" w:rsidRDefault="00017F79">
      <w:pPr>
        <w:spacing w:line="259" w:lineRule="auto"/>
        <w:ind w:left="163" w:right="728" w:firstLine="7"/>
        <w:jc w:val="both"/>
        <w:rPr>
          <w:w w:val="110"/>
        </w:rPr>
      </w:pPr>
      <w:r>
        <w:rPr>
          <w:w w:val="110"/>
        </w:rPr>
        <w:t xml:space="preserve">Section 3. </w:t>
      </w:r>
      <w:r>
        <w:rPr>
          <w:w w:val="110"/>
          <w:u w:val="thick"/>
        </w:rPr>
        <w:t>Secretary.</w:t>
      </w:r>
      <w:r>
        <w:rPr>
          <w:w w:val="110"/>
        </w:rPr>
        <w:t xml:space="preserve"> The Secretary of the Section shall keep the minutes of the proceedings</w:t>
      </w:r>
      <w:r>
        <w:rPr>
          <w:spacing w:val="-4"/>
          <w:w w:val="110"/>
        </w:rPr>
        <w:t xml:space="preserve"> </w:t>
      </w:r>
      <w:r>
        <w:rPr>
          <w:w w:val="110"/>
        </w:rPr>
        <w:t>of</w:t>
      </w:r>
      <w:r>
        <w:rPr>
          <w:spacing w:val="-4"/>
          <w:w w:val="110"/>
        </w:rPr>
        <w:t xml:space="preserve"> </w:t>
      </w:r>
      <w:r>
        <w:rPr>
          <w:w w:val="110"/>
        </w:rPr>
        <w:t>the</w:t>
      </w:r>
      <w:r>
        <w:rPr>
          <w:spacing w:val="-11"/>
          <w:w w:val="110"/>
        </w:rPr>
        <w:t xml:space="preserve"> </w:t>
      </w:r>
      <w:r>
        <w:rPr>
          <w:w w:val="110"/>
        </w:rPr>
        <w:t>Section</w:t>
      </w:r>
      <w:r>
        <w:rPr>
          <w:spacing w:val="-14"/>
          <w:w w:val="110"/>
        </w:rPr>
        <w:t xml:space="preserve"> </w:t>
      </w:r>
      <w:r>
        <w:rPr>
          <w:w w:val="110"/>
        </w:rPr>
        <w:t>and</w:t>
      </w:r>
      <w:r>
        <w:rPr>
          <w:spacing w:val="-15"/>
          <w:w w:val="110"/>
        </w:rPr>
        <w:t xml:space="preserve"> </w:t>
      </w:r>
      <w:r>
        <w:rPr>
          <w:w w:val="110"/>
        </w:rPr>
        <w:t>the</w:t>
      </w:r>
      <w:r>
        <w:rPr>
          <w:spacing w:val="-8"/>
          <w:w w:val="110"/>
        </w:rPr>
        <w:t xml:space="preserve"> </w:t>
      </w:r>
      <w:r>
        <w:rPr>
          <w:w w:val="110"/>
        </w:rPr>
        <w:t>Executive</w:t>
      </w:r>
      <w:r>
        <w:rPr>
          <w:spacing w:val="-14"/>
          <w:w w:val="110"/>
        </w:rPr>
        <w:t xml:space="preserve"> </w:t>
      </w:r>
      <w:r w:rsidR="00274E13" w:rsidRPr="00E44EA0">
        <w:rPr>
          <w:w w:val="110"/>
        </w:rPr>
        <w:t>Committee</w:t>
      </w:r>
      <w:r w:rsidRPr="00E44EA0">
        <w:rPr>
          <w:w w:val="110"/>
        </w:rPr>
        <w:t>,</w:t>
      </w:r>
      <w:r w:rsidRPr="00E44EA0">
        <w:rPr>
          <w:spacing w:val="-2"/>
          <w:w w:val="110"/>
        </w:rPr>
        <w:t xml:space="preserve"> </w:t>
      </w:r>
      <w:r w:rsidRPr="00E44EA0">
        <w:rPr>
          <w:w w:val="110"/>
        </w:rPr>
        <w:t>shall</w:t>
      </w:r>
      <w:r w:rsidRPr="00E44EA0">
        <w:rPr>
          <w:spacing w:val="-8"/>
          <w:w w:val="110"/>
        </w:rPr>
        <w:t xml:space="preserve"> </w:t>
      </w:r>
      <w:r w:rsidRPr="00E44EA0">
        <w:rPr>
          <w:w w:val="110"/>
        </w:rPr>
        <w:t>prepare</w:t>
      </w:r>
      <w:r w:rsidRPr="00E44EA0">
        <w:rPr>
          <w:spacing w:val="-13"/>
          <w:w w:val="110"/>
        </w:rPr>
        <w:t xml:space="preserve"> </w:t>
      </w:r>
      <w:r w:rsidRPr="00E44EA0">
        <w:rPr>
          <w:w w:val="110"/>
        </w:rPr>
        <w:t>the</w:t>
      </w:r>
      <w:r w:rsidRPr="00E44EA0">
        <w:rPr>
          <w:spacing w:val="-1"/>
          <w:w w:val="110"/>
        </w:rPr>
        <w:t xml:space="preserve"> </w:t>
      </w:r>
      <w:r w:rsidRPr="00E44EA0">
        <w:rPr>
          <w:w w:val="110"/>
        </w:rPr>
        <w:t>Section's</w:t>
      </w:r>
      <w:r w:rsidRPr="00274E13">
        <w:rPr>
          <w:w w:val="110"/>
        </w:rPr>
        <w:t xml:space="preserve"> </w:t>
      </w:r>
      <w:r w:rsidRPr="00E44EA0">
        <w:rPr>
          <w:w w:val="110"/>
        </w:rPr>
        <w:t>newsletters,</w:t>
      </w:r>
      <w:r>
        <w:rPr>
          <w:spacing w:val="-5"/>
          <w:w w:val="110"/>
        </w:rPr>
        <w:t xml:space="preserve"> </w:t>
      </w:r>
      <w:r>
        <w:rPr>
          <w:w w:val="110"/>
        </w:rPr>
        <w:t>-and</w:t>
      </w:r>
      <w:r>
        <w:rPr>
          <w:spacing w:val="-14"/>
          <w:w w:val="110"/>
        </w:rPr>
        <w:t xml:space="preserve"> </w:t>
      </w:r>
      <w:r>
        <w:rPr>
          <w:w w:val="110"/>
        </w:rPr>
        <w:t>shall</w:t>
      </w:r>
      <w:r>
        <w:rPr>
          <w:spacing w:val="-11"/>
          <w:w w:val="110"/>
        </w:rPr>
        <w:t xml:space="preserve"> </w:t>
      </w:r>
      <w:r w:rsidR="00274E13">
        <w:rPr>
          <w:w w:val="110"/>
        </w:rPr>
        <w:t>perform</w:t>
      </w:r>
      <w:r w:rsidR="00274E13">
        <w:rPr>
          <w:spacing w:val="-6"/>
          <w:w w:val="110"/>
        </w:rPr>
        <w:t xml:space="preserve"> </w:t>
      </w:r>
      <w:r>
        <w:rPr>
          <w:w w:val="110"/>
        </w:rPr>
        <w:t>such</w:t>
      </w:r>
      <w:r>
        <w:rPr>
          <w:spacing w:val="-13"/>
          <w:w w:val="110"/>
        </w:rPr>
        <w:t xml:space="preserve"> </w:t>
      </w:r>
      <w:r>
        <w:rPr>
          <w:w w:val="110"/>
        </w:rPr>
        <w:t>other</w:t>
      </w:r>
      <w:r>
        <w:rPr>
          <w:spacing w:val="-16"/>
          <w:w w:val="110"/>
        </w:rPr>
        <w:t xml:space="preserve"> </w:t>
      </w:r>
      <w:r>
        <w:rPr>
          <w:w w:val="110"/>
        </w:rPr>
        <w:t>duties</w:t>
      </w:r>
      <w:r>
        <w:rPr>
          <w:spacing w:val="-5"/>
          <w:w w:val="110"/>
        </w:rPr>
        <w:t xml:space="preserve"> </w:t>
      </w:r>
      <w:r>
        <w:rPr>
          <w:w w:val="110"/>
        </w:rPr>
        <w:t>as</w:t>
      </w:r>
      <w:r>
        <w:rPr>
          <w:spacing w:val="-3"/>
          <w:w w:val="110"/>
        </w:rPr>
        <w:t xml:space="preserve"> </w:t>
      </w:r>
      <w:r>
        <w:rPr>
          <w:w w:val="110"/>
        </w:rPr>
        <w:t>the</w:t>
      </w:r>
      <w:r>
        <w:rPr>
          <w:spacing w:val="-8"/>
          <w:w w:val="110"/>
        </w:rPr>
        <w:t xml:space="preserve"> </w:t>
      </w:r>
      <w:r>
        <w:rPr>
          <w:w w:val="110"/>
        </w:rPr>
        <w:t>Chairperson may</w:t>
      </w:r>
      <w:r>
        <w:rPr>
          <w:spacing w:val="-4"/>
          <w:w w:val="110"/>
        </w:rPr>
        <w:t xml:space="preserve"> </w:t>
      </w:r>
      <w:r>
        <w:rPr>
          <w:w w:val="110"/>
        </w:rPr>
        <w:t>request.</w:t>
      </w:r>
    </w:p>
    <w:p w14:paraId="735EA73B" w14:textId="77777777" w:rsidR="006166FD" w:rsidRDefault="006166FD">
      <w:pPr>
        <w:spacing w:line="259" w:lineRule="auto"/>
        <w:ind w:left="163" w:right="728" w:firstLine="7"/>
        <w:jc w:val="both"/>
        <w:rPr>
          <w:w w:val="110"/>
        </w:rPr>
      </w:pPr>
    </w:p>
    <w:p w14:paraId="5D3E928F" w14:textId="7A75D524" w:rsidR="006166FD" w:rsidRPr="006166FD" w:rsidRDefault="006166FD" w:rsidP="006166FD">
      <w:pPr>
        <w:spacing w:line="259" w:lineRule="auto"/>
        <w:ind w:left="163" w:right="728" w:firstLine="7"/>
        <w:jc w:val="both"/>
      </w:pPr>
      <w:r>
        <w:rPr>
          <w:bCs/>
        </w:rPr>
        <w:t xml:space="preserve">Section 4. </w:t>
      </w:r>
      <w:r w:rsidRPr="00E44EA0">
        <w:rPr>
          <w:bCs/>
          <w:u w:val="single"/>
        </w:rPr>
        <w:t>Treasurer.</w:t>
      </w:r>
      <w:r>
        <w:rPr>
          <w:b/>
          <w:bCs/>
        </w:rPr>
        <w:t xml:space="preserve"> </w:t>
      </w:r>
      <w:r w:rsidRPr="006166FD">
        <w:t xml:space="preserve">The duties of the Treasurer are to timely request travel funds for non-professor speakers, and reimbursement for the </w:t>
      </w:r>
      <w:proofErr w:type="spellStart"/>
      <w:r w:rsidRPr="006166FD">
        <w:t>Wigmore</w:t>
      </w:r>
      <w:proofErr w:type="spellEnd"/>
      <w:r w:rsidRPr="006166FD">
        <w:t xml:space="preserve"> Award plaque</w:t>
      </w:r>
      <w:r>
        <w:t xml:space="preserve"> on years in which it is given.</w:t>
      </w:r>
    </w:p>
    <w:p w14:paraId="38515798" w14:textId="77777777" w:rsidR="006166FD" w:rsidRDefault="006166FD">
      <w:pPr>
        <w:spacing w:line="259" w:lineRule="auto"/>
        <w:ind w:left="163" w:right="728" w:firstLine="7"/>
        <w:jc w:val="both"/>
      </w:pPr>
    </w:p>
    <w:p w14:paraId="742D86E8" w14:textId="77777777" w:rsidR="00F965D5" w:rsidRDefault="00F965D5">
      <w:pPr>
        <w:pStyle w:val="BodyText"/>
        <w:spacing w:before="9"/>
        <w:rPr>
          <w:sz w:val="16"/>
        </w:rPr>
      </w:pPr>
    </w:p>
    <w:p w14:paraId="6126A63E" w14:textId="77777777" w:rsidR="00F965D5" w:rsidRDefault="00F965D5">
      <w:pPr>
        <w:spacing w:line="252" w:lineRule="auto"/>
        <w:sectPr w:rsidR="00F965D5">
          <w:pgSz w:w="12260" w:h="15840"/>
          <w:pgMar w:top="940" w:right="1700" w:bottom="280" w:left="1640" w:header="704" w:footer="0" w:gutter="0"/>
          <w:cols w:space="720"/>
        </w:sectPr>
      </w:pPr>
    </w:p>
    <w:p w14:paraId="22C47D61" w14:textId="77777777" w:rsidR="00F965D5" w:rsidRDefault="006B30CE">
      <w:pPr>
        <w:pStyle w:val="BodyText"/>
        <w:rPr>
          <w:sz w:val="20"/>
        </w:rPr>
      </w:pPr>
      <w:r>
        <w:lastRenderedPageBreak/>
        <w:pict w14:anchorId="0F41B899">
          <v:line id="_x0000_s1031" style="position:absolute;z-index:1096;mso-position-horizontal-relative:page;mso-position-vertical-relative:page" from="611.2pt,59.15pt" to="611.2pt,24.5pt" strokeweight=".1272mm">
            <w10:wrap anchorx="page" anchory="page"/>
          </v:line>
        </w:pict>
      </w:r>
      <w:r>
        <w:pict w14:anchorId="675378D5">
          <v:shape id="_x0000_s1030" style="position:absolute;margin-left:610.55pt;margin-top:17.3pt;width:.1pt;height:151.2pt;z-index:1120;mso-position-horizontal-relative:page;mso-position-vertical-relative:page" coordorigin="12211,346" coordsize="0,3024" o:spt="100" adj="0,,0" path="m12231,15523r,-2280m12231,13186r,-693e" filled="f" strokeweight=".1272mm">
            <v:stroke joinstyle="round"/>
            <v:formulas/>
            <v:path arrowok="t" o:connecttype="segments"/>
            <w10:wrap anchorx="page" anchory="page"/>
          </v:shape>
        </w:pict>
      </w:r>
    </w:p>
    <w:p w14:paraId="670AB872" w14:textId="77777777" w:rsidR="00F965D5" w:rsidRDefault="00F965D5">
      <w:pPr>
        <w:pStyle w:val="BodyText"/>
        <w:rPr>
          <w:sz w:val="20"/>
        </w:rPr>
      </w:pPr>
    </w:p>
    <w:p w14:paraId="2152CED3" w14:textId="77777777" w:rsidR="00F965D5" w:rsidRDefault="00F965D5">
      <w:pPr>
        <w:pStyle w:val="BodyText"/>
        <w:rPr>
          <w:sz w:val="20"/>
        </w:rPr>
      </w:pPr>
    </w:p>
    <w:p w14:paraId="00D52D3A" w14:textId="77777777" w:rsidR="00F965D5" w:rsidRDefault="00F965D5">
      <w:pPr>
        <w:pStyle w:val="BodyText"/>
        <w:spacing w:before="1"/>
        <w:rPr>
          <w:sz w:val="20"/>
        </w:rPr>
      </w:pPr>
    </w:p>
    <w:p w14:paraId="0D34C2DF" w14:textId="77777777" w:rsidR="00F965D5" w:rsidRDefault="00017F79">
      <w:pPr>
        <w:pStyle w:val="Heading2"/>
        <w:spacing w:before="91"/>
      </w:pPr>
      <w:r>
        <w:rPr>
          <w:w w:val="105"/>
        </w:rPr>
        <w:t>Article VI, Income</w:t>
      </w:r>
    </w:p>
    <w:p w14:paraId="3C248C5A" w14:textId="77777777" w:rsidR="00F965D5" w:rsidRDefault="00F965D5">
      <w:pPr>
        <w:pStyle w:val="BodyText"/>
        <w:spacing w:before="5"/>
        <w:rPr>
          <w:b/>
          <w:sz w:val="17"/>
        </w:rPr>
      </w:pPr>
    </w:p>
    <w:p w14:paraId="61292588" w14:textId="2CC870CD" w:rsidR="00F965D5" w:rsidRDefault="00017F79">
      <w:pPr>
        <w:pStyle w:val="BodyText"/>
        <w:spacing w:before="90" w:line="252" w:lineRule="auto"/>
        <w:ind w:left="101" w:right="217" w:firstLine="4"/>
      </w:pPr>
      <w:r>
        <w:rPr>
          <w:w w:val="105"/>
        </w:rPr>
        <w:t xml:space="preserve">Section 1. </w:t>
      </w:r>
      <w:r>
        <w:rPr>
          <w:w w:val="105"/>
          <w:u w:val="thick"/>
        </w:rPr>
        <w:t>Expenditures.</w:t>
      </w:r>
      <w:r>
        <w:rPr>
          <w:w w:val="105"/>
        </w:rPr>
        <w:t xml:space="preserve"> </w:t>
      </w:r>
      <w:r w:rsidR="00274E13">
        <w:rPr>
          <w:w w:val="105"/>
        </w:rPr>
        <w:t>Section dues</w:t>
      </w:r>
      <w:r>
        <w:rPr>
          <w:w w:val="105"/>
        </w:rPr>
        <w:t xml:space="preserve"> and other Section income may be spent in accordance with applicable AALS and Section policies, regulations and bylaws. The </w:t>
      </w:r>
      <w:r w:rsidR="00274E13">
        <w:rPr>
          <w:w w:val="105"/>
        </w:rPr>
        <w:t xml:space="preserve">Chairperson </w:t>
      </w:r>
      <w:r>
        <w:rPr>
          <w:w w:val="105"/>
        </w:rPr>
        <w:t xml:space="preserve">shall confirm that each expenditure </w:t>
      </w:r>
      <w:proofErr w:type="gramStart"/>
      <w:r>
        <w:rPr>
          <w:w w:val="105"/>
        </w:rPr>
        <w:t>is permitted</w:t>
      </w:r>
      <w:proofErr w:type="gramEnd"/>
      <w:r>
        <w:rPr>
          <w:w w:val="105"/>
        </w:rPr>
        <w:t xml:space="preserve"> by AALS and Section policy and shall ensure that the Section's Executive Committee complies with any applicable AALS policy requiring notification of the AALS in advance of an expenditure.</w:t>
      </w:r>
    </w:p>
    <w:p w14:paraId="0291C9D9" w14:textId="77777777" w:rsidR="00F965D5" w:rsidRDefault="00F965D5">
      <w:pPr>
        <w:pStyle w:val="BodyText"/>
        <w:rPr>
          <w:sz w:val="26"/>
        </w:rPr>
      </w:pPr>
    </w:p>
    <w:p w14:paraId="2DF92B7A" w14:textId="77777777" w:rsidR="00F965D5" w:rsidRDefault="00F965D5">
      <w:pPr>
        <w:pStyle w:val="BodyText"/>
        <w:spacing w:before="3"/>
        <w:rPr>
          <w:sz w:val="22"/>
        </w:rPr>
      </w:pPr>
    </w:p>
    <w:p w14:paraId="4B05B027" w14:textId="77777777" w:rsidR="00F965D5" w:rsidRDefault="00017F79">
      <w:pPr>
        <w:pStyle w:val="Heading1"/>
        <w:ind w:left="3009" w:right="0"/>
        <w:jc w:val="left"/>
      </w:pPr>
      <w:r>
        <w:rPr>
          <w:w w:val="105"/>
        </w:rPr>
        <w:t>Article VII, Amendments</w:t>
      </w:r>
      <w:bookmarkStart w:id="0" w:name="_GoBack"/>
      <w:bookmarkEnd w:id="0"/>
    </w:p>
    <w:p w14:paraId="3443A7ED" w14:textId="77777777" w:rsidR="00F965D5" w:rsidRDefault="00F965D5">
      <w:pPr>
        <w:pStyle w:val="BodyText"/>
        <w:spacing w:before="3"/>
        <w:rPr>
          <w:b/>
          <w:sz w:val="24"/>
        </w:rPr>
      </w:pPr>
    </w:p>
    <w:p w14:paraId="228E0E2F" w14:textId="77777777" w:rsidR="00F965D5" w:rsidRDefault="00017F79">
      <w:pPr>
        <w:pStyle w:val="BodyText"/>
        <w:tabs>
          <w:tab w:val="left" w:pos="1552"/>
        </w:tabs>
        <w:spacing w:before="1" w:line="249" w:lineRule="auto"/>
        <w:ind w:left="112" w:right="143"/>
      </w:pPr>
      <w:r>
        <w:rPr>
          <w:w w:val="105"/>
        </w:rPr>
        <w:t>Section</w:t>
      </w:r>
      <w:r>
        <w:rPr>
          <w:spacing w:val="-15"/>
          <w:w w:val="105"/>
        </w:rPr>
        <w:t xml:space="preserve"> </w:t>
      </w:r>
      <w:r>
        <w:rPr>
          <w:w w:val="105"/>
        </w:rPr>
        <w:t>1.</w:t>
      </w:r>
      <w:r>
        <w:rPr>
          <w:w w:val="105"/>
        </w:rPr>
        <w:tab/>
      </w:r>
      <w:r>
        <w:rPr>
          <w:w w:val="105"/>
          <w:u w:val="thick"/>
        </w:rPr>
        <w:t>Amendments.</w:t>
      </w:r>
      <w:r>
        <w:rPr>
          <w:spacing w:val="10"/>
          <w:w w:val="105"/>
        </w:rPr>
        <w:t xml:space="preserve"> </w:t>
      </w:r>
      <w:proofErr w:type="gramStart"/>
      <w:r>
        <w:rPr>
          <w:w w:val="105"/>
        </w:rPr>
        <w:t>These bylaws may be amended at the annual meeting of the Section by a majority of the regular members of the Section, present and</w:t>
      </w:r>
      <w:r>
        <w:rPr>
          <w:spacing w:val="-42"/>
          <w:w w:val="105"/>
        </w:rPr>
        <w:t xml:space="preserve"> </w:t>
      </w:r>
      <w:r>
        <w:rPr>
          <w:w w:val="105"/>
        </w:rPr>
        <w:t>voting</w:t>
      </w:r>
      <w:proofErr w:type="gramEnd"/>
      <w:r>
        <w:rPr>
          <w:w w:val="105"/>
        </w:rPr>
        <w:t>.</w:t>
      </w:r>
    </w:p>
    <w:p w14:paraId="3EC2E7CF" w14:textId="77777777" w:rsidR="00F965D5" w:rsidRDefault="00F965D5">
      <w:pPr>
        <w:pStyle w:val="BodyText"/>
        <w:rPr>
          <w:sz w:val="20"/>
        </w:rPr>
      </w:pPr>
    </w:p>
    <w:p w14:paraId="5643B5A8" w14:textId="77777777" w:rsidR="00F965D5" w:rsidRDefault="00F965D5">
      <w:pPr>
        <w:pStyle w:val="BodyText"/>
        <w:rPr>
          <w:sz w:val="20"/>
        </w:rPr>
      </w:pPr>
    </w:p>
    <w:p w14:paraId="7E9CD67A" w14:textId="77777777" w:rsidR="00F965D5" w:rsidRDefault="00F965D5">
      <w:pPr>
        <w:pStyle w:val="BodyText"/>
        <w:rPr>
          <w:sz w:val="25"/>
        </w:rPr>
      </w:pPr>
    </w:p>
    <w:p w14:paraId="61DD0E77" w14:textId="51DC7D78" w:rsidR="00F965D5" w:rsidRDefault="00017F79">
      <w:pPr>
        <w:pStyle w:val="BodyText"/>
        <w:spacing w:before="90" w:line="244" w:lineRule="auto"/>
        <w:ind w:left="3384" w:hanging="3268"/>
      </w:pPr>
      <w:r>
        <w:rPr>
          <w:b/>
          <w:w w:val="105"/>
          <w:sz w:val="25"/>
        </w:rPr>
        <w:t xml:space="preserve">Article VIII, </w:t>
      </w:r>
      <w:r w:rsidRPr="00E44EA0">
        <w:rPr>
          <w:w w:val="105"/>
          <w:u w:val="single"/>
        </w:rPr>
        <w:t xml:space="preserve">The AALS Section on Evidence John </w:t>
      </w:r>
      <w:r w:rsidR="00274E13">
        <w:rPr>
          <w:w w:val="105"/>
          <w:u w:val="single"/>
        </w:rPr>
        <w:t>Henry</w:t>
      </w:r>
      <w:r w:rsidR="00274E13" w:rsidRPr="00E44EA0">
        <w:rPr>
          <w:w w:val="105"/>
          <w:u w:val="single"/>
        </w:rPr>
        <w:t xml:space="preserve"> </w:t>
      </w:r>
      <w:proofErr w:type="spellStart"/>
      <w:r w:rsidRPr="00E44EA0">
        <w:rPr>
          <w:w w:val="105"/>
          <w:u w:val="single"/>
        </w:rPr>
        <w:t>Wigmore</w:t>
      </w:r>
      <w:proofErr w:type="spellEnd"/>
      <w:r w:rsidRPr="00E44EA0">
        <w:rPr>
          <w:w w:val="105"/>
          <w:u w:val="single"/>
        </w:rPr>
        <w:t xml:space="preserve"> Award for Lifetime Achievement Awards</w:t>
      </w:r>
    </w:p>
    <w:p w14:paraId="7880C6B7" w14:textId="77777777" w:rsidR="00F965D5" w:rsidRDefault="00F965D5">
      <w:pPr>
        <w:pStyle w:val="BodyText"/>
        <w:spacing w:before="9"/>
        <w:rPr>
          <w:sz w:val="24"/>
        </w:rPr>
      </w:pPr>
    </w:p>
    <w:p w14:paraId="7F54525D" w14:textId="48BC9750" w:rsidR="00F965D5" w:rsidRDefault="00017F79">
      <w:pPr>
        <w:pStyle w:val="BodyText"/>
        <w:tabs>
          <w:tab w:val="left" w:pos="1551"/>
        </w:tabs>
        <w:spacing w:line="254" w:lineRule="auto"/>
        <w:ind w:left="110" w:right="201" w:firstLine="1"/>
      </w:pPr>
      <w:r>
        <w:rPr>
          <w:w w:val="105"/>
        </w:rPr>
        <w:t>Section</w:t>
      </w:r>
      <w:r>
        <w:rPr>
          <w:spacing w:val="-12"/>
          <w:w w:val="105"/>
        </w:rPr>
        <w:t xml:space="preserve"> </w:t>
      </w:r>
      <w:r>
        <w:rPr>
          <w:rFonts w:ascii="Arial"/>
          <w:w w:val="105"/>
          <w:sz w:val="22"/>
        </w:rPr>
        <w:t>1.</w:t>
      </w:r>
      <w:r>
        <w:rPr>
          <w:rFonts w:ascii="Arial"/>
          <w:w w:val="105"/>
          <w:sz w:val="22"/>
        </w:rPr>
        <w:tab/>
      </w:r>
      <w:r w:rsidRPr="00E44EA0">
        <w:rPr>
          <w:w w:val="105"/>
          <w:u w:val="single"/>
        </w:rPr>
        <w:t xml:space="preserve">Full Name. The AALS Section on Evidence John </w:t>
      </w:r>
      <w:r w:rsidR="00274E13" w:rsidRPr="00E44EA0">
        <w:rPr>
          <w:w w:val="105"/>
          <w:u w:val="single"/>
        </w:rPr>
        <w:t xml:space="preserve">Henry </w:t>
      </w:r>
      <w:proofErr w:type="spellStart"/>
      <w:r w:rsidRPr="00E44EA0">
        <w:rPr>
          <w:w w:val="105"/>
          <w:u w:val="single"/>
        </w:rPr>
        <w:t>Wigmore</w:t>
      </w:r>
      <w:proofErr w:type="spellEnd"/>
      <w:r w:rsidRPr="00E44EA0">
        <w:rPr>
          <w:w w:val="105"/>
          <w:u w:val="single"/>
        </w:rPr>
        <w:t xml:space="preserve"> Award for Lifetime Achievement in the areas of the Law of Evidence and the Process of</w:t>
      </w:r>
      <w:r w:rsidRPr="00E44EA0">
        <w:rPr>
          <w:spacing w:val="-23"/>
          <w:w w:val="105"/>
          <w:u w:val="single"/>
        </w:rPr>
        <w:t xml:space="preserve"> </w:t>
      </w:r>
      <w:r w:rsidRPr="00E44EA0">
        <w:rPr>
          <w:w w:val="105"/>
          <w:u w:val="single"/>
        </w:rPr>
        <w:t>Proof.</w:t>
      </w:r>
    </w:p>
    <w:p w14:paraId="60E8AB99" w14:textId="77777777" w:rsidR="00F965D5" w:rsidRDefault="00F965D5">
      <w:pPr>
        <w:pStyle w:val="BodyText"/>
        <w:rPr>
          <w:sz w:val="24"/>
        </w:rPr>
      </w:pPr>
    </w:p>
    <w:p w14:paraId="590C097C" w14:textId="51220655" w:rsidR="00F965D5" w:rsidRDefault="00017F79">
      <w:pPr>
        <w:pStyle w:val="BodyText"/>
        <w:tabs>
          <w:tab w:val="left" w:pos="1556"/>
        </w:tabs>
        <w:spacing w:line="252" w:lineRule="auto"/>
        <w:ind w:left="110" w:right="217" w:firstLine="2"/>
      </w:pPr>
      <w:r>
        <w:rPr>
          <w:w w:val="105"/>
        </w:rPr>
        <w:t>Section</w:t>
      </w:r>
      <w:r>
        <w:rPr>
          <w:spacing w:val="-11"/>
          <w:w w:val="105"/>
        </w:rPr>
        <w:t xml:space="preserve"> </w:t>
      </w:r>
      <w:r>
        <w:rPr>
          <w:w w:val="105"/>
        </w:rPr>
        <w:t>2.</w:t>
      </w:r>
      <w:r>
        <w:rPr>
          <w:w w:val="105"/>
        </w:rPr>
        <w:tab/>
        <w:t xml:space="preserve">Introduction. The purpose of the award </w:t>
      </w:r>
      <w:r>
        <w:t xml:space="preserve">is </w:t>
      </w:r>
      <w:r>
        <w:rPr>
          <w:w w:val="105"/>
        </w:rPr>
        <w:t xml:space="preserve">to honor those who have reached what in former years might have been considered retirement age (whether or not they have in fact retired) and who have made leading contributions to the understanding of the proof process, or to the administration and </w:t>
      </w:r>
      <w:r w:rsidR="00274E13">
        <w:rPr>
          <w:w w:val="105"/>
        </w:rPr>
        <w:t xml:space="preserve">reform </w:t>
      </w:r>
      <w:r>
        <w:rPr>
          <w:w w:val="105"/>
        </w:rPr>
        <w:t>of the rules of evidence and the process of proof, or both. Such an award is fully consistent with, and in furtherance of, the</w:t>
      </w:r>
      <w:r>
        <w:rPr>
          <w:spacing w:val="-9"/>
          <w:w w:val="105"/>
        </w:rPr>
        <w:t xml:space="preserve"> </w:t>
      </w:r>
      <w:r>
        <w:rPr>
          <w:w w:val="105"/>
        </w:rPr>
        <w:t>purposes</w:t>
      </w:r>
      <w:r>
        <w:rPr>
          <w:spacing w:val="6"/>
          <w:w w:val="105"/>
        </w:rPr>
        <w:t xml:space="preserve"> </w:t>
      </w:r>
      <w:r>
        <w:rPr>
          <w:w w:val="105"/>
        </w:rPr>
        <w:t>and</w:t>
      </w:r>
      <w:r>
        <w:rPr>
          <w:spacing w:val="-9"/>
          <w:w w:val="105"/>
        </w:rPr>
        <w:t xml:space="preserve"> </w:t>
      </w:r>
      <w:r>
        <w:rPr>
          <w:w w:val="105"/>
        </w:rPr>
        <w:t>ends</w:t>
      </w:r>
      <w:r>
        <w:rPr>
          <w:spacing w:val="-8"/>
          <w:w w:val="105"/>
        </w:rPr>
        <w:t xml:space="preserve"> </w:t>
      </w:r>
      <w:r>
        <w:rPr>
          <w:w w:val="105"/>
        </w:rPr>
        <w:t>of</w:t>
      </w:r>
      <w:r>
        <w:rPr>
          <w:spacing w:val="-9"/>
          <w:w w:val="105"/>
        </w:rPr>
        <w:t xml:space="preserve"> </w:t>
      </w:r>
      <w:r>
        <w:rPr>
          <w:w w:val="105"/>
        </w:rPr>
        <w:t>the</w:t>
      </w:r>
      <w:r>
        <w:rPr>
          <w:spacing w:val="-12"/>
          <w:w w:val="105"/>
        </w:rPr>
        <w:t xml:space="preserve"> </w:t>
      </w:r>
      <w:r>
        <w:rPr>
          <w:w w:val="105"/>
        </w:rPr>
        <w:t>AALS</w:t>
      </w:r>
      <w:r>
        <w:rPr>
          <w:spacing w:val="-2"/>
          <w:w w:val="105"/>
        </w:rPr>
        <w:t xml:space="preserve"> </w:t>
      </w:r>
      <w:r>
        <w:rPr>
          <w:w w:val="105"/>
        </w:rPr>
        <w:t>Section</w:t>
      </w:r>
      <w:r>
        <w:rPr>
          <w:spacing w:val="-6"/>
          <w:w w:val="105"/>
        </w:rPr>
        <w:t xml:space="preserve"> </w:t>
      </w:r>
      <w:r>
        <w:rPr>
          <w:w w:val="105"/>
        </w:rPr>
        <w:t>on</w:t>
      </w:r>
      <w:r>
        <w:rPr>
          <w:spacing w:val="-10"/>
          <w:w w:val="105"/>
        </w:rPr>
        <w:t xml:space="preserve"> </w:t>
      </w:r>
      <w:r>
        <w:rPr>
          <w:w w:val="105"/>
        </w:rPr>
        <w:t>Evidence, in</w:t>
      </w:r>
      <w:r>
        <w:rPr>
          <w:spacing w:val="-1"/>
          <w:w w:val="105"/>
        </w:rPr>
        <w:t xml:space="preserve"> </w:t>
      </w:r>
      <w:r>
        <w:rPr>
          <w:w w:val="105"/>
        </w:rPr>
        <w:t>that</w:t>
      </w:r>
      <w:r>
        <w:rPr>
          <w:spacing w:val="-7"/>
          <w:w w:val="105"/>
        </w:rPr>
        <w:t xml:space="preserve"> </w:t>
      </w:r>
      <w:r>
        <w:rPr>
          <w:w w:val="105"/>
        </w:rPr>
        <w:t>it</w:t>
      </w:r>
      <w:r>
        <w:rPr>
          <w:spacing w:val="4"/>
          <w:w w:val="105"/>
        </w:rPr>
        <w:t xml:space="preserve"> </w:t>
      </w:r>
      <w:r>
        <w:rPr>
          <w:w w:val="105"/>
        </w:rPr>
        <w:t>gives</w:t>
      </w:r>
      <w:r>
        <w:rPr>
          <w:spacing w:val="-9"/>
          <w:w w:val="105"/>
        </w:rPr>
        <w:t xml:space="preserve"> </w:t>
      </w:r>
      <w:r>
        <w:rPr>
          <w:w w:val="105"/>
        </w:rPr>
        <w:t>appropriate</w:t>
      </w:r>
      <w:r>
        <w:rPr>
          <w:spacing w:val="5"/>
          <w:w w:val="105"/>
        </w:rPr>
        <w:t xml:space="preserve"> </w:t>
      </w:r>
      <w:r>
        <w:rPr>
          <w:w w:val="105"/>
        </w:rPr>
        <w:t>peer recognition to signal achievement in the spheres of scholarship and the administration and reform of the</w:t>
      </w:r>
      <w:r>
        <w:rPr>
          <w:spacing w:val="7"/>
          <w:w w:val="105"/>
        </w:rPr>
        <w:t xml:space="preserve"> </w:t>
      </w:r>
      <w:r>
        <w:rPr>
          <w:w w:val="105"/>
        </w:rPr>
        <w:t>law.</w:t>
      </w:r>
    </w:p>
    <w:p w14:paraId="3DD4D262" w14:textId="77777777" w:rsidR="00F965D5" w:rsidRDefault="00F965D5">
      <w:pPr>
        <w:pStyle w:val="BodyText"/>
        <w:spacing w:before="10"/>
      </w:pPr>
    </w:p>
    <w:p w14:paraId="2897C881" w14:textId="3638F711" w:rsidR="00F965D5" w:rsidRDefault="00017F79">
      <w:pPr>
        <w:pStyle w:val="BodyText"/>
        <w:spacing w:line="252" w:lineRule="auto"/>
        <w:ind w:left="118" w:right="542" w:hanging="7"/>
        <w:jc w:val="both"/>
      </w:pPr>
      <w:r>
        <w:rPr>
          <w:w w:val="105"/>
        </w:rPr>
        <w:t>Section 3. Frequency.</w:t>
      </w:r>
      <w:r>
        <w:rPr>
          <w:spacing w:val="60"/>
          <w:w w:val="105"/>
        </w:rPr>
        <w:t xml:space="preserve"> </w:t>
      </w:r>
      <w:r>
        <w:rPr>
          <w:w w:val="105"/>
        </w:rPr>
        <w:t xml:space="preserve">The award shall be made from time to time as the Officers and Executive Committee of the Section determine. In years when the </w:t>
      </w:r>
      <w:r w:rsidR="00274E13">
        <w:rPr>
          <w:w w:val="105"/>
        </w:rPr>
        <w:t>awa</w:t>
      </w:r>
      <w:r>
        <w:rPr>
          <w:w w:val="105"/>
        </w:rPr>
        <w:t xml:space="preserve">rd </w:t>
      </w:r>
      <w:proofErr w:type="gramStart"/>
      <w:r>
        <w:rPr>
          <w:w w:val="105"/>
        </w:rPr>
        <w:t>will be offered</w:t>
      </w:r>
      <w:proofErr w:type="gramEnd"/>
      <w:r>
        <w:rPr>
          <w:w w:val="105"/>
        </w:rPr>
        <w:t xml:space="preserve">, the Chair shall notify the AALS Managing </w:t>
      </w:r>
      <w:r w:rsidR="00274E13">
        <w:rPr>
          <w:w w:val="105"/>
        </w:rPr>
        <w:t xml:space="preserve">Director </w:t>
      </w:r>
      <w:r w:rsidR="006166FD">
        <w:rPr>
          <w:w w:val="105"/>
        </w:rPr>
        <w:t>prior to the announced AALS deadline</w:t>
      </w:r>
      <w:r w:rsidR="00274E13">
        <w:rPr>
          <w:w w:val="105"/>
        </w:rPr>
        <w:t>.</w:t>
      </w:r>
    </w:p>
    <w:p w14:paraId="61F3BA9A" w14:textId="77777777" w:rsidR="00F965D5" w:rsidRDefault="00F965D5">
      <w:pPr>
        <w:pStyle w:val="BodyText"/>
        <w:spacing w:before="6"/>
      </w:pPr>
    </w:p>
    <w:p w14:paraId="5E4A998F" w14:textId="5403DCF1" w:rsidR="00F965D5" w:rsidRDefault="00017F79">
      <w:pPr>
        <w:pStyle w:val="BodyText"/>
        <w:tabs>
          <w:tab w:val="left" w:pos="1562"/>
        </w:tabs>
        <w:spacing w:line="252" w:lineRule="auto"/>
        <w:ind w:left="110" w:right="235" w:firstLine="9"/>
      </w:pPr>
      <w:r>
        <w:rPr>
          <w:w w:val="105"/>
        </w:rPr>
        <w:t>Section</w:t>
      </w:r>
      <w:r>
        <w:rPr>
          <w:spacing w:val="-8"/>
          <w:w w:val="105"/>
        </w:rPr>
        <w:t xml:space="preserve"> </w:t>
      </w:r>
      <w:r>
        <w:rPr>
          <w:w w:val="105"/>
        </w:rPr>
        <w:t>4.</w:t>
      </w:r>
      <w:r>
        <w:rPr>
          <w:w w:val="105"/>
        </w:rPr>
        <w:tab/>
        <w:t>Selection Process. The Chair of the Evidence Section shall seek nominations from the Section through its listserv, along with other venues that may be appropriate, including websites and e</w:t>
      </w:r>
      <w:r w:rsidR="00274E13">
        <w:rPr>
          <w:w w:val="105"/>
        </w:rPr>
        <w:t>-</w:t>
      </w:r>
      <w:r>
        <w:rPr>
          <w:w w:val="105"/>
        </w:rPr>
        <w:t>mail. Only those qualified to be Section members may make nominations.</w:t>
      </w:r>
      <w:r>
        <w:rPr>
          <w:spacing w:val="7"/>
          <w:w w:val="105"/>
        </w:rPr>
        <w:t xml:space="preserve"> </w:t>
      </w:r>
      <w:r>
        <w:rPr>
          <w:w w:val="105"/>
        </w:rPr>
        <w:t>Only Section members and other individuals are eligible for the award; law schools, institutions or organizations are not</w:t>
      </w:r>
      <w:r>
        <w:rPr>
          <w:spacing w:val="-23"/>
          <w:w w:val="105"/>
        </w:rPr>
        <w:t xml:space="preserve"> </w:t>
      </w:r>
      <w:r>
        <w:rPr>
          <w:w w:val="105"/>
        </w:rPr>
        <w:t>eligible.</w:t>
      </w:r>
    </w:p>
    <w:p w14:paraId="6EF1E733" w14:textId="77777777" w:rsidR="00F965D5" w:rsidRDefault="00017F79">
      <w:pPr>
        <w:pStyle w:val="BodyText"/>
        <w:spacing w:line="252" w:lineRule="auto"/>
        <w:ind w:left="113" w:right="229" w:firstLine="713"/>
      </w:pPr>
      <w:r>
        <w:rPr>
          <w:w w:val="105"/>
        </w:rPr>
        <w:t>The Selection Committee shall consist of the Evidence Officers and Executive Committee. They shall discuss the nominees by e-mail or conference call, as the Chair shall arrange, and then vote. The nominee receiving the most votes (after run-off between the top two nominees, in the event no nominee receives a majority on the initial</w:t>
      </w:r>
    </w:p>
    <w:p w14:paraId="513F9114" w14:textId="77777777" w:rsidR="00F965D5" w:rsidRDefault="00F965D5">
      <w:pPr>
        <w:spacing w:line="252" w:lineRule="auto"/>
        <w:sectPr w:rsidR="00F965D5">
          <w:pgSz w:w="12260" w:h="15840"/>
          <w:pgMar w:top="940" w:right="1700" w:bottom="0" w:left="1640" w:header="704" w:footer="0" w:gutter="0"/>
          <w:cols w:space="720"/>
        </w:sectPr>
      </w:pPr>
    </w:p>
    <w:p w14:paraId="0EAD885B" w14:textId="77777777" w:rsidR="00F965D5" w:rsidRDefault="006B30CE">
      <w:pPr>
        <w:spacing w:before="59"/>
        <w:ind w:right="111"/>
        <w:jc w:val="right"/>
        <w:rPr>
          <w:sz w:val="33"/>
        </w:rPr>
      </w:pPr>
      <w:r>
        <w:lastRenderedPageBreak/>
        <w:pict w14:anchorId="084F6683">
          <v:group id="_x0000_s1026" style="position:absolute;left:0;text-align:left;margin-left:609.45pt;margin-top:8.65pt;width:2.55pt;height:782.65pt;z-index:1144;mso-position-horizontal-relative:page;mso-position-vertical-relative:page" coordorigin="12189,173" coordsize="51,15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2189;top:6535;width:51;height:1522">
              <v:imagedata r:id="rId8" o:title=""/>
            </v:shape>
            <v:line id="_x0000_s1028" style="position:absolute" from="12211,15826" to="12211,7877" strokeweight=".6365mm"/>
            <v:line id="_x0000_s1027" style="position:absolute" from="12204,7805" to="12204,173" strokeweight=".50919mm"/>
            <w10:wrap anchorx="page" anchory="page"/>
          </v:group>
        </w:pict>
      </w:r>
      <w:r w:rsidR="00017F79">
        <w:rPr>
          <w:color w:val="A3B1A8"/>
          <w:w w:val="65"/>
          <w:sz w:val="33"/>
        </w:rPr>
        <w:t>..</w:t>
      </w:r>
    </w:p>
    <w:p w14:paraId="3254C79A" w14:textId="77777777" w:rsidR="00F965D5" w:rsidRDefault="00F965D5">
      <w:pPr>
        <w:pStyle w:val="BodyText"/>
        <w:spacing w:before="7"/>
        <w:rPr>
          <w:sz w:val="15"/>
        </w:rPr>
      </w:pPr>
    </w:p>
    <w:p w14:paraId="797A2FCA" w14:textId="62E49548" w:rsidR="00F965D5" w:rsidRDefault="00017F79">
      <w:pPr>
        <w:pStyle w:val="BodyText"/>
        <w:tabs>
          <w:tab w:val="left" w:pos="6213"/>
        </w:tabs>
        <w:spacing w:before="90"/>
        <w:ind w:left="3831"/>
      </w:pPr>
      <w:r>
        <w:rPr>
          <w:color w:val="1D1D1D"/>
          <w:w w:val="105"/>
        </w:rPr>
        <w:t>Adopted</w:t>
      </w:r>
      <w:r>
        <w:rPr>
          <w:color w:val="1D1D1D"/>
          <w:spacing w:val="-13"/>
          <w:w w:val="105"/>
        </w:rPr>
        <w:t xml:space="preserve"> </w:t>
      </w:r>
      <w:r>
        <w:rPr>
          <w:color w:val="1D1D1D"/>
          <w:w w:val="105"/>
        </w:rPr>
        <w:t>January</w:t>
      </w:r>
      <w:r>
        <w:rPr>
          <w:color w:val="1D1D1D"/>
          <w:spacing w:val="-16"/>
          <w:w w:val="105"/>
        </w:rPr>
        <w:t xml:space="preserve"> </w:t>
      </w:r>
      <w:r>
        <w:rPr>
          <w:color w:val="1D1D1D"/>
          <w:w w:val="105"/>
        </w:rPr>
        <w:t>2011</w:t>
      </w:r>
      <w:r>
        <w:rPr>
          <w:color w:val="1D1D1D"/>
          <w:w w:val="105"/>
        </w:rPr>
        <w:tab/>
        <w:t>Amended January 9,</w:t>
      </w:r>
      <w:r>
        <w:rPr>
          <w:color w:val="1D1D1D"/>
          <w:spacing w:val="15"/>
          <w:w w:val="105"/>
        </w:rPr>
        <w:t xml:space="preserve"> </w:t>
      </w:r>
      <w:r>
        <w:rPr>
          <w:color w:val="1D1D1D"/>
          <w:w w:val="105"/>
        </w:rPr>
        <w:t>2016</w:t>
      </w:r>
    </w:p>
    <w:p w14:paraId="5F885835" w14:textId="77777777" w:rsidR="00F965D5" w:rsidRDefault="00F965D5">
      <w:pPr>
        <w:pStyle w:val="BodyText"/>
        <w:rPr>
          <w:sz w:val="26"/>
        </w:rPr>
      </w:pPr>
    </w:p>
    <w:p w14:paraId="0CACE4F7" w14:textId="77777777" w:rsidR="00F965D5" w:rsidRDefault="00017F79">
      <w:pPr>
        <w:pStyle w:val="BodyText"/>
        <w:spacing w:before="173" w:line="249" w:lineRule="auto"/>
        <w:ind w:left="114" w:right="1029" w:hanging="4"/>
      </w:pPr>
      <w:r>
        <w:rPr>
          <w:color w:val="1D1D1D"/>
          <w:w w:val="105"/>
        </w:rPr>
        <w:t xml:space="preserve">polling) </w:t>
      </w:r>
      <w:r>
        <w:rPr>
          <w:color w:val="313131"/>
          <w:w w:val="105"/>
        </w:rPr>
        <w:t>sha</w:t>
      </w:r>
      <w:r>
        <w:rPr>
          <w:color w:val="0C0C0C"/>
          <w:w w:val="105"/>
        </w:rPr>
        <w:t xml:space="preserve">ll </w:t>
      </w:r>
      <w:r>
        <w:rPr>
          <w:color w:val="1D1D1D"/>
          <w:w w:val="105"/>
        </w:rPr>
        <w:t xml:space="preserve">receive </w:t>
      </w:r>
      <w:r>
        <w:rPr>
          <w:color w:val="0C0C0C"/>
          <w:w w:val="105"/>
        </w:rPr>
        <w:t xml:space="preserve">the </w:t>
      </w:r>
      <w:r>
        <w:rPr>
          <w:color w:val="1D1D1D"/>
          <w:w w:val="105"/>
        </w:rPr>
        <w:t xml:space="preserve">award, providing </w:t>
      </w:r>
      <w:r>
        <w:rPr>
          <w:color w:val="0C0C0C"/>
          <w:w w:val="105"/>
        </w:rPr>
        <w:t xml:space="preserve">that </w:t>
      </w:r>
      <w:r>
        <w:rPr>
          <w:color w:val="1D1D1D"/>
          <w:w w:val="105"/>
        </w:rPr>
        <w:t xml:space="preserve">the </w:t>
      </w:r>
      <w:r>
        <w:rPr>
          <w:color w:val="0C0C0C"/>
          <w:w w:val="105"/>
        </w:rPr>
        <w:t xml:space="preserve">recipient </w:t>
      </w:r>
      <w:r>
        <w:rPr>
          <w:color w:val="1D1D1D"/>
          <w:w w:val="105"/>
        </w:rPr>
        <w:t xml:space="preserve">is </w:t>
      </w:r>
      <w:r>
        <w:rPr>
          <w:color w:val="313131"/>
          <w:w w:val="105"/>
        </w:rPr>
        <w:t xml:space="preserve">then </w:t>
      </w:r>
      <w:r>
        <w:rPr>
          <w:color w:val="1D1D1D"/>
          <w:w w:val="105"/>
        </w:rPr>
        <w:t>approved by 2</w:t>
      </w:r>
      <w:r>
        <w:rPr>
          <w:color w:val="4D4D4D"/>
          <w:w w:val="105"/>
        </w:rPr>
        <w:t>/</w:t>
      </w:r>
      <w:r>
        <w:rPr>
          <w:color w:val="1D1D1D"/>
          <w:w w:val="105"/>
        </w:rPr>
        <w:t xml:space="preserve">3 of the full body of the Officers and Executive Committee as meeting the criteria </w:t>
      </w:r>
      <w:r>
        <w:rPr>
          <w:color w:val="313131"/>
          <w:w w:val="105"/>
        </w:rPr>
        <w:t xml:space="preserve">set </w:t>
      </w:r>
      <w:r>
        <w:rPr>
          <w:color w:val="1D1D1D"/>
          <w:w w:val="105"/>
        </w:rPr>
        <w:t>above.</w:t>
      </w:r>
    </w:p>
    <w:p w14:paraId="5FD886EF" w14:textId="084315BC" w:rsidR="00F965D5" w:rsidRDefault="00017F79">
      <w:pPr>
        <w:pStyle w:val="BodyText"/>
        <w:spacing w:line="259" w:lineRule="auto"/>
        <w:ind w:left="108" w:right="1136" w:firstLine="720"/>
        <w:jc w:val="both"/>
      </w:pPr>
      <w:r>
        <w:rPr>
          <w:color w:val="1D1D1D"/>
          <w:w w:val="105"/>
        </w:rPr>
        <w:t xml:space="preserve">After </w:t>
      </w:r>
      <w:r>
        <w:rPr>
          <w:color w:val="313131"/>
          <w:w w:val="105"/>
        </w:rPr>
        <w:t xml:space="preserve">voting, </w:t>
      </w:r>
      <w:r>
        <w:rPr>
          <w:color w:val="1D1D1D"/>
          <w:w w:val="105"/>
        </w:rPr>
        <w:t xml:space="preserve">the Chair shall inform the AALS Managing Director to </w:t>
      </w:r>
      <w:r>
        <w:rPr>
          <w:color w:val="313131"/>
          <w:spacing w:val="-3"/>
          <w:w w:val="105"/>
        </w:rPr>
        <w:t>ve</w:t>
      </w:r>
      <w:r>
        <w:rPr>
          <w:color w:val="0C0C0C"/>
          <w:spacing w:val="-3"/>
          <w:w w:val="105"/>
        </w:rPr>
        <w:t xml:space="preserve">rify </w:t>
      </w:r>
      <w:r>
        <w:rPr>
          <w:color w:val="1D1D1D"/>
          <w:w w:val="105"/>
        </w:rPr>
        <w:t>that the</w:t>
      </w:r>
      <w:r>
        <w:rPr>
          <w:color w:val="1D1D1D"/>
          <w:spacing w:val="-20"/>
          <w:w w:val="105"/>
        </w:rPr>
        <w:t xml:space="preserve"> </w:t>
      </w:r>
      <w:r>
        <w:rPr>
          <w:color w:val="1D1D1D"/>
          <w:w w:val="105"/>
        </w:rPr>
        <w:t>award criteria</w:t>
      </w:r>
      <w:r>
        <w:rPr>
          <w:color w:val="1D1D1D"/>
          <w:spacing w:val="-4"/>
          <w:w w:val="105"/>
        </w:rPr>
        <w:t xml:space="preserve"> </w:t>
      </w:r>
      <w:r>
        <w:rPr>
          <w:color w:val="1D1D1D"/>
          <w:w w:val="105"/>
        </w:rPr>
        <w:t>and</w:t>
      </w:r>
      <w:r>
        <w:rPr>
          <w:color w:val="1D1D1D"/>
          <w:spacing w:val="-10"/>
          <w:w w:val="105"/>
        </w:rPr>
        <w:t xml:space="preserve"> </w:t>
      </w:r>
      <w:r>
        <w:rPr>
          <w:color w:val="1D1D1D"/>
          <w:w w:val="105"/>
        </w:rPr>
        <w:t>procedures</w:t>
      </w:r>
      <w:r>
        <w:rPr>
          <w:color w:val="1D1D1D"/>
          <w:spacing w:val="-4"/>
          <w:w w:val="105"/>
        </w:rPr>
        <w:t xml:space="preserve"> </w:t>
      </w:r>
      <w:r>
        <w:rPr>
          <w:color w:val="1D1D1D"/>
          <w:w w:val="105"/>
        </w:rPr>
        <w:t>were</w:t>
      </w:r>
      <w:r>
        <w:rPr>
          <w:color w:val="1D1D1D"/>
          <w:spacing w:val="-15"/>
          <w:w w:val="105"/>
        </w:rPr>
        <w:t xml:space="preserve"> </w:t>
      </w:r>
      <w:r>
        <w:rPr>
          <w:color w:val="1D1D1D"/>
          <w:w w:val="105"/>
        </w:rPr>
        <w:t>followed</w:t>
      </w:r>
      <w:r>
        <w:rPr>
          <w:color w:val="1D1D1D"/>
          <w:spacing w:val="3"/>
          <w:w w:val="105"/>
        </w:rPr>
        <w:t xml:space="preserve"> </w:t>
      </w:r>
      <w:r>
        <w:rPr>
          <w:color w:val="1D1D1D"/>
          <w:w w:val="105"/>
        </w:rPr>
        <w:t>and</w:t>
      </w:r>
      <w:r>
        <w:rPr>
          <w:color w:val="1D1D1D"/>
          <w:spacing w:val="-5"/>
          <w:w w:val="105"/>
        </w:rPr>
        <w:t xml:space="preserve"> </w:t>
      </w:r>
      <w:r>
        <w:rPr>
          <w:color w:val="1D1D1D"/>
          <w:w w:val="105"/>
        </w:rPr>
        <w:t>to</w:t>
      </w:r>
      <w:r>
        <w:rPr>
          <w:color w:val="1D1D1D"/>
          <w:spacing w:val="-14"/>
          <w:w w:val="105"/>
        </w:rPr>
        <w:t xml:space="preserve"> </w:t>
      </w:r>
      <w:r>
        <w:rPr>
          <w:color w:val="1D1D1D"/>
          <w:w w:val="105"/>
        </w:rPr>
        <w:t>provide</w:t>
      </w:r>
      <w:r>
        <w:rPr>
          <w:color w:val="1D1D1D"/>
          <w:spacing w:val="-4"/>
          <w:w w:val="105"/>
        </w:rPr>
        <w:t xml:space="preserve"> </w:t>
      </w:r>
      <w:r>
        <w:rPr>
          <w:color w:val="1D1D1D"/>
          <w:w w:val="105"/>
        </w:rPr>
        <w:t>the</w:t>
      </w:r>
      <w:r>
        <w:rPr>
          <w:color w:val="1D1D1D"/>
          <w:spacing w:val="-20"/>
          <w:w w:val="105"/>
        </w:rPr>
        <w:t xml:space="preserve"> </w:t>
      </w:r>
      <w:r>
        <w:rPr>
          <w:color w:val="1D1D1D"/>
          <w:w w:val="105"/>
        </w:rPr>
        <w:t>name</w:t>
      </w:r>
      <w:r>
        <w:rPr>
          <w:color w:val="1D1D1D"/>
          <w:spacing w:val="-10"/>
          <w:w w:val="105"/>
        </w:rPr>
        <w:t xml:space="preserve"> </w:t>
      </w:r>
      <w:r>
        <w:rPr>
          <w:color w:val="1D1D1D"/>
          <w:w w:val="105"/>
        </w:rPr>
        <w:t>and</w:t>
      </w:r>
      <w:r>
        <w:rPr>
          <w:color w:val="1D1D1D"/>
          <w:spacing w:val="-3"/>
          <w:w w:val="105"/>
        </w:rPr>
        <w:t xml:space="preserve"> </w:t>
      </w:r>
      <w:r>
        <w:rPr>
          <w:color w:val="1D1D1D"/>
          <w:w w:val="105"/>
        </w:rPr>
        <w:t xml:space="preserve">affiliation of </w:t>
      </w:r>
      <w:r>
        <w:rPr>
          <w:color w:val="0C0C0C"/>
          <w:w w:val="105"/>
        </w:rPr>
        <w:t xml:space="preserve">the </w:t>
      </w:r>
      <w:r>
        <w:rPr>
          <w:color w:val="313131"/>
          <w:w w:val="105"/>
        </w:rPr>
        <w:t>winne</w:t>
      </w:r>
      <w:r>
        <w:rPr>
          <w:color w:val="0C0C0C"/>
          <w:w w:val="105"/>
        </w:rPr>
        <w:t xml:space="preserve">r. </w:t>
      </w:r>
      <w:r w:rsidR="006639F4">
        <w:rPr>
          <w:color w:val="0C0C0C"/>
          <w:w w:val="105"/>
        </w:rPr>
        <w:t>N</w:t>
      </w:r>
      <w:r>
        <w:rPr>
          <w:color w:val="1D1D1D"/>
          <w:w w:val="105"/>
        </w:rPr>
        <w:t xml:space="preserve">otification shall occur </w:t>
      </w:r>
      <w:r w:rsidR="006166FD">
        <w:rPr>
          <w:color w:val="1D1D1D"/>
          <w:w w:val="105"/>
        </w:rPr>
        <w:t>prior to the announced AALS deadline</w:t>
      </w:r>
      <w:r w:rsidR="006639F4">
        <w:rPr>
          <w:color w:val="64267C"/>
          <w:w w:val="105"/>
        </w:rPr>
        <w:t>.</w:t>
      </w:r>
    </w:p>
    <w:p w14:paraId="10BD694D" w14:textId="77777777" w:rsidR="00F965D5" w:rsidRDefault="00F965D5">
      <w:pPr>
        <w:pStyle w:val="BodyText"/>
        <w:spacing w:before="10"/>
        <w:rPr>
          <w:sz w:val="21"/>
        </w:rPr>
      </w:pPr>
    </w:p>
    <w:p w14:paraId="4D7D66B8" w14:textId="7975DC77" w:rsidR="00F965D5" w:rsidRDefault="00017F79">
      <w:pPr>
        <w:pStyle w:val="BodyText"/>
        <w:tabs>
          <w:tab w:val="left" w:pos="1551"/>
        </w:tabs>
        <w:spacing w:line="254" w:lineRule="auto"/>
        <w:ind w:left="107" w:right="1024" w:firstLine="9"/>
      </w:pPr>
      <w:r>
        <w:rPr>
          <w:color w:val="1D1D1D"/>
          <w:w w:val="105"/>
        </w:rPr>
        <w:t>Section</w:t>
      </w:r>
      <w:r>
        <w:rPr>
          <w:color w:val="1D1D1D"/>
          <w:spacing w:val="-12"/>
          <w:w w:val="105"/>
        </w:rPr>
        <w:t xml:space="preserve"> </w:t>
      </w:r>
      <w:r>
        <w:rPr>
          <w:color w:val="1D1D1D"/>
          <w:w w:val="105"/>
        </w:rPr>
        <w:t>5.</w:t>
      </w:r>
      <w:r>
        <w:rPr>
          <w:color w:val="1D1D1D"/>
          <w:w w:val="105"/>
        </w:rPr>
        <w:tab/>
        <w:t xml:space="preserve">Announcement and Ceremony. The Chair shall announce the recipient </w:t>
      </w:r>
      <w:r>
        <w:rPr>
          <w:color w:val="313131"/>
          <w:w w:val="105"/>
        </w:rPr>
        <w:t xml:space="preserve">of </w:t>
      </w:r>
      <w:r>
        <w:rPr>
          <w:color w:val="0C0C0C"/>
          <w:w w:val="105"/>
        </w:rPr>
        <w:t>the</w:t>
      </w:r>
      <w:r>
        <w:rPr>
          <w:color w:val="0C0C0C"/>
          <w:spacing w:val="-19"/>
          <w:w w:val="105"/>
        </w:rPr>
        <w:t xml:space="preserve"> </w:t>
      </w:r>
      <w:proofErr w:type="spellStart"/>
      <w:r w:rsidR="006639F4">
        <w:rPr>
          <w:color w:val="1D1D1D"/>
          <w:w w:val="105"/>
        </w:rPr>
        <w:t>Wigmore</w:t>
      </w:r>
      <w:proofErr w:type="spellEnd"/>
      <w:r>
        <w:rPr>
          <w:color w:val="1D1D1D"/>
          <w:spacing w:val="-6"/>
          <w:w w:val="105"/>
        </w:rPr>
        <w:t xml:space="preserve"> </w:t>
      </w:r>
      <w:r>
        <w:rPr>
          <w:color w:val="1D1D1D"/>
          <w:w w:val="105"/>
        </w:rPr>
        <w:t>Award</w:t>
      </w:r>
      <w:r>
        <w:rPr>
          <w:color w:val="1D1D1D"/>
          <w:spacing w:val="2"/>
          <w:w w:val="105"/>
        </w:rPr>
        <w:t xml:space="preserve"> </w:t>
      </w:r>
      <w:r>
        <w:rPr>
          <w:color w:val="1D1D1D"/>
          <w:w w:val="105"/>
        </w:rPr>
        <w:t>after</w:t>
      </w:r>
      <w:r>
        <w:rPr>
          <w:color w:val="1D1D1D"/>
          <w:spacing w:val="-15"/>
          <w:w w:val="105"/>
        </w:rPr>
        <w:t xml:space="preserve"> </w:t>
      </w:r>
      <w:r>
        <w:rPr>
          <w:color w:val="1D1D1D"/>
          <w:w w:val="105"/>
        </w:rPr>
        <w:t>receiving</w:t>
      </w:r>
      <w:r>
        <w:rPr>
          <w:color w:val="1D1D1D"/>
          <w:spacing w:val="-6"/>
          <w:w w:val="105"/>
        </w:rPr>
        <w:t xml:space="preserve"> </w:t>
      </w:r>
      <w:r>
        <w:rPr>
          <w:color w:val="1D1D1D"/>
          <w:w w:val="105"/>
        </w:rPr>
        <w:t>approval</w:t>
      </w:r>
      <w:r>
        <w:rPr>
          <w:color w:val="1D1D1D"/>
          <w:spacing w:val="5"/>
          <w:w w:val="105"/>
        </w:rPr>
        <w:t xml:space="preserve"> </w:t>
      </w:r>
      <w:r>
        <w:rPr>
          <w:color w:val="1D1D1D"/>
          <w:w w:val="105"/>
        </w:rPr>
        <w:t>from</w:t>
      </w:r>
      <w:r>
        <w:rPr>
          <w:color w:val="1D1D1D"/>
          <w:spacing w:val="-10"/>
          <w:w w:val="105"/>
        </w:rPr>
        <w:t xml:space="preserve"> </w:t>
      </w:r>
      <w:r>
        <w:rPr>
          <w:color w:val="1D1D1D"/>
          <w:w w:val="105"/>
        </w:rPr>
        <w:t>the</w:t>
      </w:r>
      <w:r>
        <w:rPr>
          <w:color w:val="1D1D1D"/>
          <w:spacing w:val="-19"/>
          <w:w w:val="105"/>
        </w:rPr>
        <w:t xml:space="preserve"> </w:t>
      </w:r>
      <w:r>
        <w:rPr>
          <w:color w:val="1D1D1D"/>
          <w:w w:val="105"/>
        </w:rPr>
        <w:t>AALS</w:t>
      </w:r>
      <w:r>
        <w:rPr>
          <w:color w:val="1D1D1D"/>
          <w:spacing w:val="1"/>
          <w:w w:val="105"/>
        </w:rPr>
        <w:t xml:space="preserve"> </w:t>
      </w:r>
      <w:r>
        <w:rPr>
          <w:color w:val="1D1D1D"/>
          <w:w w:val="105"/>
        </w:rPr>
        <w:t>Managing</w:t>
      </w:r>
      <w:r>
        <w:rPr>
          <w:color w:val="1D1D1D"/>
          <w:spacing w:val="-7"/>
          <w:w w:val="105"/>
        </w:rPr>
        <w:t xml:space="preserve"> </w:t>
      </w:r>
      <w:r>
        <w:rPr>
          <w:color w:val="0C0C0C"/>
          <w:w w:val="105"/>
        </w:rPr>
        <w:t>Director.</w:t>
      </w:r>
    </w:p>
    <w:p w14:paraId="5EDA8013" w14:textId="77777777" w:rsidR="00F965D5" w:rsidRPr="006639F4" w:rsidRDefault="00017F79">
      <w:pPr>
        <w:pStyle w:val="BodyText"/>
        <w:spacing w:line="252" w:lineRule="auto"/>
        <w:ind w:left="108" w:right="1029" w:hanging="1"/>
      </w:pPr>
      <w:r>
        <w:rPr>
          <w:color w:val="1D1D1D"/>
          <w:w w:val="105"/>
        </w:rPr>
        <w:t xml:space="preserve">Awards </w:t>
      </w:r>
      <w:proofErr w:type="gramStart"/>
      <w:r>
        <w:rPr>
          <w:color w:val="1D1D1D"/>
          <w:w w:val="105"/>
        </w:rPr>
        <w:t>will be offered</w:t>
      </w:r>
      <w:proofErr w:type="gramEnd"/>
      <w:r>
        <w:rPr>
          <w:color w:val="1D1D1D"/>
          <w:w w:val="105"/>
        </w:rPr>
        <w:t xml:space="preserve"> at the Section's annual </w:t>
      </w:r>
      <w:r>
        <w:rPr>
          <w:color w:val="0C0C0C"/>
          <w:w w:val="105"/>
        </w:rPr>
        <w:t xml:space="preserve">lunch </w:t>
      </w:r>
      <w:r>
        <w:rPr>
          <w:color w:val="1D1D1D"/>
          <w:w w:val="105"/>
        </w:rPr>
        <w:t>or meeting</w:t>
      </w:r>
      <w:r>
        <w:rPr>
          <w:color w:val="4D4D4D"/>
          <w:w w:val="105"/>
        </w:rPr>
        <w:t xml:space="preserve">, </w:t>
      </w:r>
      <w:r>
        <w:rPr>
          <w:color w:val="1D1D1D"/>
          <w:w w:val="105"/>
        </w:rPr>
        <w:t xml:space="preserve">at </w:t>
      </w:r>
      <w:r>
        <w:rPr>
          <w:color w:val="313131"/>
          <w:w w:val="105"/>
        </w:rPr>
        <w:t xml:space="preserve">which </w:t>
      </w:r>
      <w:r>
        <w:rPr>
          <w:color w:val="1D1D1D"/>
          <w:w w:val="105"/>
        </w:rPr>
        <w:t xml:space="preserve">time the recipient may be invited to give a talk. The Selection Committee may </w:t>
      </w:r>
      <w:r>
        <w:rPr>
          <w:color w:val="313131"/>
          <w:w w:val="105"/>
        </w:rPr>
        <w:t xml:space="preserve">also </w:t>
      </w:r>
      <w:r>
        <w:rPr>
          <w:color w:val="1D1D1D"/>
          <w:w w:val="105"/>
        </w:rPr>
        <w:t xml:space="preserve">decide </w:t>
      </w:r>
      <w:r>
        <w:rPr>
          <w:color w:val="0C0C0C"/>
          <w:w w:val="105"/>
        </w:rPr>
        <w:t xml:space="preserve">to purchase </w:t>
      </w:r>
      <w:r>
        <w:rPr>
          <w:color w:val="1D1D1D"/>
          <w:w w:val="105"/>
        </w:rPr>
        <w:t xml:space="preserve">a </w:t>
      </w:r>
      <w:r w:rsidRPr="006639F4">
        <w:rPr>
          <w:color w:val="1D1D1D"/>
          <w:w w:val="105"/>
          <w:u w:color="0C0C0C"/>
        </w:rPr>
        <w:t xml:space="preserve">plaque for the recipient, whose cost shall not exceed </w:t>
      </w:r>
      <w:r w:rsidRPr="006639F4">
        <w:rPr>
          <w:color w:val="313131"/>
          <w:w w:val="105"/>
          <w:u w:color="0C0C0C"/>
        </w:rPr>
        <w:t>$100</w:t>
      </w:r>
      <w:r w:rsidRPr="006639F4">
        <w:rPr>
          <w:color w:val="0C0C0C"/>
          <w:w w:val="105"/>
        </w:rPr>
        <w:t>.</w:t>
      </w:r>
    </w:p>
    <w:p w14:paraId="7F7053EE" w14:textId="77777777" w:rsidR="00F965D5" w:rsidRDefault="00F965D5">
      <w:pPr>
        <w:pStyle w:val="BodyText"/>
        <w:rPr>
          <w:sz w:val="26"/>
        </w:rPr>
      </w:pPr>
    </w:p>
    <w:p w14:paraId="1350DB68" w14:textId="77777777" w:rsidR="00F965D5" w:rsidRDefault="00F965D5">
      <w:pPr>
        <w:pStyle w:val="BodyText"/>
        <w:spacing w:before="2"/>
      </w:pPr>
    </w:p>
    <w:p w14:paraId="1FFDE7B2" w14:textId="1E6C2DC0" w:rsidR="00F965D5" w:rsidRDefault="006166FD">
      <w:pPr>
        <w:pStyle w:val="BodyText"/>
        <w:spacing w:line="235" w:lineRule="auto"/>
        <w:ind w:left="106" w:right="5192"/>
      </w:pPr>
      <w:r>
        <w:rPr>
          <w:color w:val="1D1D1D"/>
          <w:w w:val="105"/>
        </w:rPr>
        <w:t>January</w:t>
      </w:r>
      <w:r w:rsidR="00017F79">
        <w:rPr>
          <w:color w:val="1D1D1D"/>
          <w:w w:val="105"/>
        </w:rPr>
        <w:t xml:space="preserve"> 20</w:t>
      </w:r>
      <w:r>
        <w:rPr>
          <w:color w:val="1D1D1D"/>
          <w:w w:val="105"/>
        </w:rPr>
        <w:t>19</w:t>
      </w:r>
      <w:r w:rsidR="00017F79">
        <w:rPr>
          <w:color w:val="1D1D1D"/>
          <w:w w:val="105"/>
        </w:rPr>
        <w:t xml:space="preserve"> </w:t>
      </w:r>
    </w:p>
    <w:sectPr w:rsidR="00F965D5">
      <w:headerReference w:type="default" r:id="rId9"/>
      <w:pgSz w:w="12240" w:h="15840"/>
      <w:pgMar w:top="0" w:right="900" w:bottom="0" w:left="168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A2B70" w16cid:durableId="208D1BFB"/>
  <w16cid:commentId w16cid:paraId="18F1E061" w16cid:durableId="208D1C37"/>
  <w16cid:commentId w16cid:paraId="33FB51C3" w16cid:durableId="208D1C81"/>
  <w16cid:commentId w16cid:paraId="6575D2C1" w16cid:durableId="208D1D43"/>
  <w16cid:commentId w16cid:paraId="2A06BDDD" w16cid:durableId="208D1E6A"/>
  <w16cid:commentId w16cid:paraId="074D52EC" w16cid:durableId="208D1EF3"/>
  <w16cid:commentId w16cid:paraId="085A4094" w16cid:durableId="208D1F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71A7" w14:textId="77777777" w:rsidR="006B30CE" w:rsidRDefault="006B30CE">
      <w:r>
        <w:separator/>
      </w:r>
    </w:p>
  </w:endnote>
  <w:endnote w:type="continuationSeparator" w:id="0">
    <w:p w14:paraId="1EFD60AC" w14:textId="77777777" w:rsidR="006B30CE" w:rsidRDefault="006B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DE58" w14:textId="77777777" w:rsidR="006B30CE" w:rsidRDefault="006B30CE">
      <w:r>
        <w:separator/>
      </w:r>
    </w:p>
  </w:footnote>
  <w:footnote w:type="continuationSeparator" w:id="0">
    <w:p w14:paraId="118BDA0B" w14:textId="77777777" w:rsidR="006B30CE" w:rsidRDefault="006B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6A41" w14:textId="77777777" w:rsidR="00F965D5" w:rsidRDefault="006B30CE">
    <w:pPr>
      <w:pStyle w:val="BodyText"/>
      <w:spacing w:line="14" w:lineRule="auto"/>
      <w:rPr>
        <w:sz w:val="20"/>
      </w:rPr>
    </w:pPr>
    <w:r>
      <w:pict w14:anchorId="344F0EB0">
        <v:shapetype id="_x0000_t202" coordsize="21600,21600" o:spt="202" path="m,l,21600r21600,l21600,xe">
          <v:stroke joinstyle="miter"/>
          <v:path gradientshapeok="t" o:connecttype="rect"/>
        </v:shapetype>
        <v:shape id="_x0000_s2049" type="#_x0000_t202" style="position:absolute;margin-left:109.65pt;margin-top:33.45pt;width:412.55pt;height:14.8pt;z-index:-251658752;mso-position-horizontal-relative:page;mso-position-vertical-relative:page" filled="f" stroked="f">
          <v:textbox inset="0,0,0,0">
            <w:txbxContent>
              <w:p w14:paraId="57F34A61" w14:textId="054699F4" w:rsidR="00F965D5" w:rsidRDefault="00017F79">
                <w:pPr>
                  <w:pStyle w:val="BodyText"/>
                  <w:tabs>
                    <w:tab w:val="left" w:pos="2421"/>
                  </w:tabs>
                  <w:spacing w:before="10"/>
                  <w:ind w:left="20"/>
                </w:pPr>
                <w:r>
                  <w:rPr>
                    <w:w w:val="105"/>
                  </w:rPr>
                  <w:t>Adopted</w:t>
                </w:r>
                <w:r>
                  <w:rPr>
                    <w:spacing w:val="-3"/>
                    <w:w w:val="105"/>
                  </w:rPr>
                  <w:t xml:space="preserve"> </w:t>
                </w:r>
                <w:r>
                  <w:rPr>
                    <w:w w:val="105"/>
                  </w:rPr>
                  <w:t>January</w:t>
                </w:r>
                <w:r>
                  <w:rPr>
                    <w:spacing w:val="-13"/>
                    <w:w w:val="105"/>
                  </w:rPr>
                  <w:t xml:space="preserve"> </w:t>
                </w:r>
                <w:r>
                  <w:rPr>
                    <w:w w:val="105"/>
                  </w:rPr>
                  <w:t>2011</w:t>
                </w:r>
                <w:r w:rsidR="006166FD">
                  <w:rPr>
                    <w:w w:val="105"/>
                  </w:rPr>
                  <w:t>,</w:t>
                </w:r>
                <w:r>
                  <w:rPr>
                    <w:w w:val="105"/>
                  </w:rPr>
                  <w:tab/>
                  <w:t xml:space="preserve">Amended </w:t>
                </w:r>
                <w:r w:rsidR="006166FD">
                  <w:rPr>
                    <w:w w:val="105"/>
                  </w:rPr>
                  <w:t>1/9</w:t>
                </w:r>
                <w:r>
                  <w:rPr>
                    <w:w w:val="105"/>
                  </w:rPr>
                  <w:t>16</w:t>
                </w:r>
                <w:r w:rsidR="006166FD">
                  <w:rPr>
                    <w:w w:val="105"/>
                  </w:rPr>
                  <w:t xml:space="preserve"> and January 2019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C734" w14:textId="77777777" w:rsidR="00F965D5" w:rsidRDefault="00F965D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E61D1"/>
    <w:multiLevelType w:val="hybridMultilevel"/>
    <w:tmpl w:val="B23AF382"/>
    <w:lvl w:ilvl="0" w:tplc="53A2ED46">
      <w:start w:val="1"/>
      <w:numFmt w:val="lowerLetter"/>
      <w:lvlText w:val="(%1)"/>
      <w:lvlJc w:val="left"/>
      <w:pPr>
        <w:ind w:left="518" w:hanging="320"/>
      </w:pPr>
      <w:rPr>
        <w:rFonts w:ascii="Times New Roman" w:eastAsia="Times New Roman" w:hAnsi="Times New Roman" w:cs="Times New Roman" w:hint="default"/>
        <w:spacing w:val="-1"/>
        <w:w w:val="108"/>
        <w:sz w:val="23"/>
        <w:szCs w:val="23"/>
      </w:rPr>
    </w:lvl>
    <w:lvl w:ilvl="1" w:tplc="36886FFC">
      <w:numFmt w:val="bullet"/>
      <w:lvlText w:val="•"/>
      <w:lvlJc w:val="left"/>
      <w:pPr>
        <w:ind w:left="1362" w:hanging="320"/>
      </w:pPr>
      <w:rPr>
        <w:rFonts w:hint="default"/>
      </w:rPr>
    </w:lvl>
    <w:lvl w:ilvl="2" w:tplc="7C182546">
      <w:numFmt w:val="bullet"/>
      <w:lvlText w:val="•"/>
      <w:lvlJc w:val="left"/>
      <w:pPr>
        <w:ind w:left="2202" w:hanging="320"/>
      </w:pPr>
      <w:rPr>
        <w:rFonts w:hint="default"/>
      </w:rPr>
    </w:lvl>
    <w:lvl w:ilvl="3" w:tplc="7868C30E">
      <w:numFmt w:val="bullet"/>
      <w:lvlText w:val="•"/>
      <w:lvlJc w:val="left"/>
      <w:pPr>
        <w:ind w:left="3042" w:hanging="320"/>
      </w:pPr>
      <w:rPr>
        <w:rFonts w:hint="default"/>
      </w:rPr>
    </w:lvl>
    <w:lvl w:ilvl="4" w:tplc="77986E86">
      <w:numFmt w:val="bullet"/>
      <w:lvlText w:val="•"/>
      <w:lvlJc w:val="left"/>
      <w:pPr>
        <w:ind w:left="3882" w:hanging="320"/>
      </w:pPr>
      <w:rPr>
        <w:rFonts w:hint="default"/>
      </w:rPr>
    </w:lvl>
    <w:lvl w:ilvl="5" w:tplc="98CA2100">
      <w:numFmt w:val="bullet"/>
      <w:lvlText w:val="•"/>
      <w:lvlJc w:val="left"/>
      <w:pPr>
        <w:ind w:left="4722" w:hanging="320"/>
      </w:pPr>
      <w:rPr>
        <w:rFonts w:hint="default"/>
      </w:rPr>
    </w:lvl>
    <w:lvl w:ilvl="6" w:tplc="417224F4">
      <w:numFmt w:val="bullet"/>
      <w:lvlText w:val="•"/>
      <w:lvlJc w:val="left"/>
      <w:pPr>
        <w:ind w:left="5562" w:hanging="320"/>
      </w:pPr>
      <w:rPr>
        <w:rFonts w:hint="default"/>
      </w:rPr>
    </w:lvl>
    <w:lvl w:ilvl="7" w:tplc="FD52F1D6">
      <w:numFmt w:val="bullet"/>
      <w:lvlText w:val="•"/>
      <w:lvlJc w:val="left"/>
      <w:pPr>
        <w:ind w:left="6402" w:hanging="320"/>
      </w:pPr>
      <w:rPr>
        <w:rFonts w:hint="default"/>
      </w:rPr>
    </w:lvl>
    <w:lvl w:ilvl="8" w:tplc="2D36D8D6">
      <w:numFmt w:val="bullet"/>
      <w:lvlText w:val="•"/>
      <w:lvlJc w:val="left"/>
      <w:pPr>
        <w:ind w:left="7242" w:hanging="320"/>
      </w:pPr>
      <w:rPr>
        <w:rFonts w:hint="default"/>
      </w:rPr>
    </w:lvl>
  </w:abstractNum>
  <w:abstractNum w:abstractNumId="1" w15:restartNumberingAfterBreak="0">
    <w:nsid w:val="7AF4247F"/>
    <w:multiLevelType w:val="hybridMultilevel"/>
    <w:tmpl w:val="B37C2A16"/>
    <w:lvl w:ilvl="0" w:tplc="E8EA0A54">
      <w:start w:val="1"/>
      <w:numFmt w:val="lowerLetter"/>
      <w:lvlText w:val="(%1)"/>
      <w:lvlJc w:val="left"/>
      <w:pPr>
        <w:ind w:left="512" w:hanging="385"/>
        <w:jc w:val="right"/>
      </w:pPr>
      <w:rPr>
        <w:rFonts w:hint="default"/>
        <w:spacing w:val="-1"/>
        <w:w w:val="105"/>
      </w:rPr>
    </w:lvl>
    <w:lvl w:ilvl="1" w:tplc="B96A9332">
      <w:numFmt w:val="bullet"/>
      <w:lvlText w:val="•"/>
      <w:lvlJc w:val="left"/>
      <w:pPr>
        <w:ind w:left="1360" w:hanging="385"/>
      </w:pPr>
      <w:rPr>
        <w:rFonts w:hint="default"/>
      </w:rPr>
    </w:lvl>
    <w:lvl w:ilvl="2" w:tplc="5DE0CDC6">
      <w:numFmt w:val="bullet"/>
      <w:lvlText w:val="•"/>
      <w:lvlJc w:val="left"/>
      <w:pPr>
        <w:ind w:left="2200" w:hanging="385"/>
      </w:pPr>
      <w:rPr>
        <w:rFonts w:hint="default"/>
      </w:rPr>
    </w:lvl>
    <w:lvl w:ilvl="3" w:tplc="D97045B6">
      <w:numFmt w:val="bullet"/>
      <w:lvlText w:val="•"/>
      <w:lvlJc w:val="left"/>
      <w:pPr>
        <w:ind w:left="3040" w:hanging="385"/>
      </w:pPr>
      <w:rPr>
        <w:rFonts w:hint="default"/>
      </w:rPr>
    </w:lvl>
    <w:lvl w:ilvl="4" w:tplc="AF6C4574">
      <w:numFmt w:val="bullet"/>
      <w:lvlText w:val="•"/>
      <w:lvlJc w:val="left"/>
      <w:pPr>
        <w:ind w:left="3880" w:hanging="385"/>
      </w:pPr>
      <w:rPr>
        <w:rFonts w:hint="default"/>
      </w:rPr>
    </w:lvl>
    <w:lvl w:ilvl="5" w:tplc="F3B06450">
      <w:numFmt w:val="bullet"/>
      <w:lvlText w:val="•"/>
      <w:lvlJc w:val="left"/>
      <w:pPr>
        <w:ind w:left="4720" w:hanging="385"/>
      </w:pPr>
      <w:rPr>
        <w:rFonts w:hint="default"/>
      </w:rPr>
    </w:lvl>
    <w:lvl w:ilvl="6" w:tplc="C554CF30">
      <w:numFmt w:val="bullet"/>
      <w:lvlText w:val="•"/>
      <w:lvlJc w:val="left"/>
      <w:pPr>
        <w:ind w:left="5560" w:hanging="385"/>
      </w:pPr>
      <w:rPr>
        <w:rFonts w:hint="default"/>
      </w:rPr>
    </w:lvl>
    <w:lvl w:ilvl="7" w:tplc="FF48FD98">
      <w:numFmt w:val="bullet"/>
      <w:lvlText w:val="•"/>
      <w:lvlJc w:val="left"/>
      <w:pPr>
        <w:ind w:left="6400" w:hanging="385"/>
      </w:pPr>
      <w:rPr>
        <w:rFonts w:hint="default"/>
      </w:rPr>
    </w:lvl>
    <w:lvl w:ilvl="8" w:tplc="62AE0A2A">
      <w:numFmt w:val="bullet"/>
      <w:lvlText w:val="•"/>
      <w:lvlJc w:val="left"/>
      <w:pPr>
        <w:ind w:left="7240" w:hanging="38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965D5"/>
    <w:rsid w:val="00017F79"/>
    <w:rsid w:val="00274E13"/>
    <w:rsid w:val="006166FD"/>
    <w:rsid w:val="006639F4"/>
    <w:rsid w:val="006B30CE"/>
    <w:rsid w:val="008D4CF3"/>
    <w:rsid w:val="009C124B"/>
    <w:rsid w:val="00B32CF9"/>
    <w:rsid w:val="00E44EA0"/>
    <w:rsid w:val="00EC3E03"/>
    <w:rsid w:val="00F9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34EE97"/>
  <w15:docId w15:val="{959B0A31-2481-4074-8C9E-C164ECCF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44" w:right="1720"/>
      <w:jc w:val="center"/>
      <w:outlineLvl w:val="0"/>
    </w:pPr>
    <w:rPr>
      <w:b/>
      <w:bCs/>
      <w:sz w:val="25"/>
      <w:szCs w:val="25"/>
    </w:rPr>
  </w:style>
  <w:style w:type="paragraph" w:styleId="Heading2">
    <w:name w:val="heading 2"/>
    <w:basedOn w:val="Normal"/>
    <w:uiPriority w:val="9"/>
    <w:unhideWhenUsed/>
    <w:qFormat/>
    <w:pPr>
      <w:ind w:left="1618" w:right="1720"/>
      <w:jc w:val="center"/>
      <w:outlineLvl w:val="1"/>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609" w:right="245" w:hanging="37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4CF3"/>
    <w:rPr>
      <w:sz w:val="16"/>
      <w:szCs w:val="16"/>
    </w:rPr>
  </w:style>
  <w:style w:type="paragraph" w:styleId="CommentText">
    <w:name w:val="annotation text"/>
    <w:basedOn w:val="Normal"/>
    <w:link w:val="CommentTextChar"/>
    <w:uiPriority w:val="99"/>
    <w:semiHidden/>
    <w:unhideWhenUsed/>
    <w:rsid w:val="008D4CF3"/>
    <w:rPr>
      <w:sz w:val="20"/>
      <w:szCs w:val="20"/>
    </w:rPr>
  </w:style>
  <w:style w:type="character" w:customStyle="1" w:styleId="CommentTextChar">
    <w:name w:val="Comment Text Char"/>
    <w:basedOn w:val="DefaultParagraphFont"/>
    <w:link w:val="CommentText"/>
    <w:uiPriority w:val="99"/>
    <w:semiHidden/>
    <w:rsid w:val="008D4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4CF3"/>
    <w:rPr>
      <w:b/>
      <w:bCs/>
    </w:rPr>
  </w:style>
  <w:style w:type="character" w:customStyle="1" w:styleId="CommentSubjectChar">
    <w:name w:val="Comment Subject Char"/>
    <w:basedOn w:val="CommentTextChar"/>
    <w:link w:val="CommentSubject"/>
    <w:uiPriority w:val="99"/>
    <w:semiHidden/>
    <w:rsid w:val="008D4C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4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F3"/>
    <w:rPr>
      <w:rFonts w:ascii="Segoe UI" w:eastAsia="Times New Roman" w:hAnsi="Segoe UI" w:cs="Segoe UI"/>
      <w:sz w:val="18"/>
      <w:szCs w:val="18"/>
    </w:rPr>
  </w:style>
  <w:style w:type="paragraph" w:styleId="Header">
    <w:name w:val="header"/>
    <w:basedOn w:val="Normal"/>
    <w:link w:val="HeaderChar"/>
    <w:uiPriority w:val="99"/>
    <w:unhideWhenUsed/>
    <w:rsid w:val="006166FD"/>
    <w:pPr>
      <w:tabs>
        <w:tab w:val="center" w:pos="4680"/>
        <w:tab w:val="right" w:pos="9360"/>
      </w:tabs>
    </w:pPr>
  </w:style>
  <w:style w:type="character" w:customStyle="1" w:styleId="HeaderChar">
    <w:name w:val="Header Char"/>
    <w:basedOn w:val="DefaultParagraphFont"/>
    <w:link w:val="Header"/>
    <w:uiPriority w:val="99"/>
    <w:rsid w:val="006166FD"/>
    <w:rPr>
      <w:rFonts w:ascii="Times New Roman" w:eastAsia="Times New Roman" w:hAnsi="Times New Roman" w:cs="Times New Roman"/>
    </w:rPr>
  </w:style>
  <w:style w:type="paragraph" w:styleId="Footer">
    <w:name w:val="footer"/>
    <w:basedOn w:val="Normal"/>
    <w:link w:val="FooterChar"/>
    <w:uiPriority w:val="99"/>
    <w:unhideWhenUsed/>
    <w:rsid w:val="006166FD"/>
    <w:pPr>
      <w:tabs>
        <w:tab w:val="center" w:pos="4680"/>
        <w:tab w:val="right" w:pos="9360"/>
      </w:tabs>
    </w:pPr>
  </w:style>
  <w:style w:type="character" w:customStyle="1" w:styleId="FooterChar">
    <w:name w:val="Footer Char"/>
    <w:basedOn w:val="DefaultParagraphFont"/>
    <w:link w:val="Footer"/>
    <w:uiPriority w:val="99"/>
    <w:rsid w:val="006166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7531">
      <w:bodyDiv w:val="1"/>
      <w:marLeft w:val="0"/>
      <w:marRight w:val="0"/>
      <w:marTop w:val="0"/>
      <w:marBottom w:val="0"/>
      <w:divBdr>
        <w:top w:val="none" w:sz="0" w:space="0" w:color="auto"/>
        <w:left w:val="none" w:sz="0" w:space="0" w:color="auto"/>
        <w:bottom w:val="none" w:sz="0" w:space="0" w:color="auto"/>
        <w:right w:val="none" w:sz="0" w:space="0" w:color="auto"/>
      </w:divBdr>
      <w:divsChild>
        <w:div w:id="376660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83167">
              <w:marLeft w:val="0"/>
              <w:marRight w:val="0"/>
              <w:marTop w:val="0"/>
              <w:marBottom w:val="0"/>
              <w:divBdr>
                <w:top w:val="none" w:sz="0" w:space="0" w:color="auto"/>
                <w:left w:val="none" w:sz="0" w:space="0" w:color="auto"/>
                <w:bottom w:val="none" w:sz="0" w:space="0" w:color="auto"/>
                <w:right w:val="none" w:sz="0" w:space="0" w:color="auto"/>
              </w:divBdr>
              <w:divsChild>
                <w:div w:id="1831554002">
                  <w:marLeft w:val="0"/>
                  <w:marRight w:val="0"/>
                  <w:marTop w:val="0"/>
                  <w:marBottom w:val="0"/>
                  <w:divBdr>
                    <w:top w:val="none" w:sz="0" w:space="0" w:color="auto"/>
                    <w:left w:val="none" w:sz="0" w:space="0" w:color="auto"/>
                    <w:bottom w:val="none" w:sz="0" w:space="0" w:color="auto"/>
                    <w:right w:val="none" w:sz="0" w:space="0" w:color="auto"/>
                  </w:divBdr>
                  <w:divsChild>
                    <w:div w:id="1902903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0642661">
                          <w:marLeft w:val="0"/>
                          <w:marRight w:val="0"/>
                          <w:marTop w:val="0"/>
                          <w:marBottom w:val="0"/>
                          <w:divBdr>
                            <w:top w:val="none" w:sz="0" w:space="0" w:color="auto"/>
                            <w:left w:val="none" w:sz="0" w:space="0" w:color="auto"/>
                            <w:bottom w:val="none" w:sz="0" w:space="0" w:color="auto"/>
                            <w:right w:val="none" w:sz="0" w:space="0" w:color="auto"/>
                          </w:divBdr>
                          <w:divsChild>
                            <w:div w:id="1507478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87801">
                                  <w:marLeft w:val="0"/>
                                  <w:marRight w:val="0"/>
                                  <w:marTop w:val="0"/>
                                  <w:marBottom w:val="0"/>
                                  <w:divBdr>
                                    <w:top w:val="none" w:sz="0" w:space="0" w:color="auto"/>
                                    <w:left w:val="none" w:sz="0" w:space="0" w:color="auto"/>
                                    <w:bottom w:val="none" w:sz="0" w:space="0" w:color="auto"/>
                                    <w:right w:val="none" w:sz="0" w:space="0" w:color="auto"/>
                                  </w:divBdr>
                                  <w:divsChild>
                                    <w:div w:id="169683441">
                                      <w:marLeft w:val="0"/>
                                      <w:marRight w:val="0"/>
                                      <w:marTop w:val="0"/>
                                      <w:marBottom w:val="0"/>
                                      <w:divBdr>
                                        <w:top w:val="none" w:sz="0" w:space="0" w:color="auto"/>
                                        <w:left w:val="none" w:sz="0" w:space="0" w:color="auto"/>
                                        <w:bottom w:val="none" w:sz="0" w:space="0" w:color="auto"/>
                                        <w:right w:val="none" w:sz="0" w:space="0" w:color="auto"/>
                                      </w:divBdr>
                                      <w:divsChild>
                                        <w:div w:id="13831375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9184086">
                                              <w:marLeft w:val="0"/>
                                              <w:marRight w:val="0"/>
                                              <w:marTop w:val="0"/>
                                              <w:marBottom w:val="0"/>
                                              <w:divBdr>
                                                <w:top w:val="none" w:sz="0" w:space="0" w:color="auto"/>
                                                <w:left w:val="none" w:sz="0" w:space="0" w:color="auto"/>
                                                <w:bottom w:val="none" w:sz="0" w:space="0" w:color="auto"/>
                                                <w:right w:val="none" w:sz="0" w:space="0" w:color="auto"/>
                                              </w:divBdr>
                                              <w:divsChild>
                                                <w:div w:id="1986886016">
                                                  <w:marLeft w:val="0"/>
                                                  <w:marRight w:val="0"/>
                                                  <w:marTop w:val="0"/>
                                                  <w:marBottom w:val="0"/>
                                                  <w:divBdr>
                                                    <w:top w:val="none" w:sz="0" w:space="0" w:color="auto"/>
                                                    <w:left w:val="none" w:sz="0" w:space="0" w:color="auto"/>
                                                    <w:bottom w:val="none" w:sz="0" w:space="0" w:color="auto"/>
                                                    <w:right w:val="none" w:sz="0" w:space="0" w:color="auto"/>
                                                  </w:divBdr>
                                                  <w:divsChild>
                                                    <w:div w:id="1039623952">
                                                      <w:marLeft w:val="0"/>
                                                      <w:marRight w:val="0"/>
                                                      <w:marTop w:val="0"/>
                                                      <w:marBottom w:val="0"/>
                                                      <w:divBdr>
                                                        <w:top w:val="none" w:sz="0" w:space="0" w:color="auto"/>
                                                        <w:left w:val="none" w:sz="0" w:space="0" w:color="auto"/>
                                                        <w:bottom w:val="none" w:sz="0" w:space="0" w:color="auto"/>
                                                        <w:right w:val="none" w:sz="0" w:space="0" w:color="auto"/>
                                                      </w:divBdr>
                                                      <w:divsChild>
                                                        <w:div w:id="725766348">
                                                          <w:marLeft w:val="0"/>
                                                          <w:marRight w:val="0"/>
                                                          <w:marTop w:val="0"/>
                                                          <w:marBottom w:val="0"/>
                                                          <w:divBdr>
                                                            <w:top w:val="none" w:sz="0" w:space="0" w:color="auto"/>
                                                            <w:left w:val="none" w:sz="0" w:space="0" w:color="auto"/>
                                                            <w:bottom w:val="none" w:sz="0" w:space="0" w:color="auto"/>
                                                            <w:right w:val="none" w:sz="0" w:space="0" w:color="auto"/>
                                                          </w:divBdr>
                                                          <w:divsChild>
                                                            <w:div w:id="370229140">
                                                              <w:marLeft w:val="0"/>
                                                              <w:marRight w:val="0"/>
                                                              <w:marTop w:val="0"/>
                                                              <w:marBottom w:val="0"/>
                                                              <w:divBdr>
                                                                <w:top w:val="none" w:sz="0" w:space="0" w:color="auto"/>
                                                                <w:left w:val="none" w:sz="0" w:space="0" w:color="auto"/>
                                                                <w:bottom w:val="none" w:sz="0" w:space="0" w:color="auto"/>
                                                                <w:right w:val="none" w:sz="0" w:space="0" w:color="auto"/>
                                                              </w:divBdr>
                                                              <w:divsChild>
                                                                <w:div w:id="552280130">
                                                                  <w:marLeft w:val="0"/>
                                                                  <w:marRight w:val="0"/>
                                                                  <w:marTop w:val="0"/>
                                                                  <w:marBottom w:val="0"/>
                                                                  <w:divBdr>
                                                                    <w:top w:val="none" w:sz="0" w:space="0" w:color="auto"/>
                                                                    <w:left w:val="none" w:sz="0" w:space="0" w:color="auto"/>
                                                                    <w:bottom w:val="none" w:sz="0" w:space="0" w:color="auto"/>
                                                                    <w:right w:val="none" w:sz="0" w:space="0" w:color="auto"/>
                                                                  </w:divBdr>
                                                                  <w:divsChild>
                                                                    <w:div w:id="1452478439">
                                                                      <w:marLeft w:val="0"/>
                                                                      <w:marRight w:val="0"/>
                                                                      <w:marTop w:val="0"/>
                                                                      <w:marBottom w:val="0"/>
                                                                      <w:divBdr>
                                                                        <w:top w:val="none" w:sz="0" w:space="0" w:color="auto"/>
                                                                        <w:left w:val="none" w:sz="0" w:space="0" w:color="auto"/>
                                                                        <w:bottom w:val="none" w:sz="0" w:space="0" w:color="auto"/>
                                                                        <w:right w:val="none" w:sz="0" w:space="0" w:color="auto"/>
                                                                      </w:divBdr>
                                                                      <w:divsChild>
                                                                        <w:div w:id="1380400688">
                                                                          <w:marLeft w:val="0"/>
                                                                          <w:marRight w:val="0"/>
                                                                          <w:marTop w:val="0"/>
                                                                          <w:marBottom w:val="0"/>
                                                                          <w:divBdr>
                                                                            <w:top w:val="none" w:sz="0" w:space="0" w:color="auto"/>
                                                                            <w:left w:val="none" w:sz="0" w:space="0" w:color="auto"/>
                                                                            <w:bottom w:val="none" w:sz="0" w:space="0" w:color="auto"/>
                                                                            <w:right w:val="none" w:sz="0" w:space="0" w:color="auto"/>
                                                                          </w:divBdr>
                                                                          <w:divsChild>
                                                                            <w:div w:id="1635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308785">
      <w:bodyDiv w:val="1"/>
      <w:marLeft w:val="0"/>
      <w:marRight w:val="0"/>
      <w:marTop w:val="0"/>
      <w:marBottom w:val="0"/>
      <w:divBdr>
        <w:top w:val="none" w:sz="0" w:space="0" w:color="auto"/>
        <w:left w:val="none" w:sz="0" w:space="0" w:color="auto"/>
        <w:bottom w:val="none" w:sz="0" w:space="0" w:color="auto"/>
        <w:right w:val="none" w:sz="0" w:space="0" w:color="auto"/>
      </w:divBdr>
      <w:divsChild>
        <w:div w:id="12511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239652">
              <w:marLeft w:val="0"/>
              <w:marRight w:val="0"/>
              <w:marTop w:val="0"/>
              <w:marBottom w:val="0"/>
              <w:divBdr>
                <w:top w:val="none" w:sz="0" w:space="0" w:color="auto"/>
                <w:left w:val="none" w:sz="0" w:space="0" w:color="auto"/>
                <w:bottom w:val="none" w:sz="0" w:space="0" w:color="auto"/>
                <w:right w:val="none" w:sz="0" w:space="0" w:color="auto"/>
              </w:divBdr>
              <w:divsChild>
                <w:div w:id="1726906075">
                  <w:marLeft w:val="0"/>
                  <w:marRight w:val="0"/>
                  <w:marTop w:val="0"/>
                  <w:marBottom w:val="0"/>
                  <w:divBdr>
                    <w:top w:val="none" w:sz="0" w:space="0" w:color="auto"/>
                    <w:left w:val="none" w:sz="0" w:space="0" w:color="auto"/>
                    <w:bottom w:val="none" w:sz="0" w:space="0" w:color="auto"/>
                    <w:right w:val="none" w:sz="0" w:space="0" w:color="auto"/>
                  </w:divBdr>
                  <w:divsChild>
                    <w:div w:id="1476295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7248803">
                          <w:marLeft w:val="0"/>
                          <w:marRight w:val="0"/>
                          <w:marTop w:val="0"/>
                          <w:marBottom w:val="0"/>
                          <w:divBdr>
                            <w:top w:val="none" w:sz="0" w:space="0" w:color="auto"/>
                            <w:left w:val="none" w:sz="0" w:space="0" w:color="auto"/>
                            <w:bottom w:val="none" w:sz="0" w:space="0" w:color="auto"/>
                            <w:right w:val="none" w:sz="0" w:space="0" w:color="auto"/>
                          </w:divBdr>
                          <w:divsChild>
                            <w:div w:id="2061778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81438">
                                  <w:marLeft w:val="0"/>
                                  <w:marRight w:val="0"/>
                                  <w:marTop w:val="0"/>
                                  <w:marBottom w:val="0"/>
                                  <w:divBdr>
                                    <w:top w:val="none" w:sz="0" w:space="0" w:color="auto"/>
                                    <w:left w:val="none" w:sz="0" w:space="0" w:color="auto"/>
                                    <w:bottom w:val="none" w:sz="0" w:space="0" w:color="auto"/>
                                    <w:right w:val="none" w:sz="0" w:space="0" w:color="auto"/>
                                  </w:divBdr>
                                  <w:divsChild>
                                    <w:div w:id="173767328">
                                      <w:marLeft w:val="0"/>
                                      <w:marRight w:val="0"/>
                                      <w:marTop w:val="0"/>
                                      <w:marBottom w:val="0"/>
                                      <w:divBdr>
                                        <w:top w:val="none" w:sz="0" w:space="0" w:color="auto"/>
                                        <w:left w:val="none" w:sz="0" w:space="0" w:color="auto"/>
                                        <w:bottom w:val="none" w:sz="0" w:space="0" w:color="auto"/>
                                        <w:right w:val="none" w:sz="0" w:space="0" w:color="auto"/>
                                      </w:divBdr>
                                      <w:divsChild>
                                        <w:div w:id="14824997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4386960">
                                              <w:marLeft w:val="0"/>
                                              <w:marRight w:val="0"/>
                                              <w:marTop w:val="0"/>
                                              <w:marBottom w:val="0"/>
                                              <w:divBdr>
                                                <w:top w:val="none" w:sz="0" w:space="0" w:color="auto"/>
                                                <w:left w:val="none" w:sz="0" w:space="0" w:color="auto"/>
                                                <w:bottom w:val="none" w:sz="0" w:space="0" w:color="auto"/>
                                                <w:right w:val="none" w:sz="0" w:space="0" w:color="auto"/>
                                              </w:divBdr>
                                              <w:divsChild>
                                                <w:div w:id="241570788">
                                                  <w:marLeft w:val="0"/>
                                                  <w:marRight w:val="0"/>
                                                  <w:marTop w:val="0"/>
                                                  <w:marBottom w:val="0"/>
                                                  <w:divBdr>
                                                    <w:top w:val="none" w:sz="0" w:space="0" w:color="auto"/>
                                                    <w:left w:val="none" w:sz="0" w:space="0" w:color="auto"/>
                                                    <w:bottom w:val="none" w:sz="0" w:space="0" w:color="auto"/>
                                                    <w:right w:val="none" w:sz="0" w:space="0" w:color="auto"/>
                                                  </w:divBdr>
                                                  <w:divsChild>
                                                    <w:div w:id="612126813">
                                                      <w:marLeft w:val="0"/>
                                                      <w:marRight w:val="0"/>
                                                      <w:marTop w:val="0"/>
                                                      <w:marBottom w:val="0"/>
                                                      <w:divBdr>
                                                        <w:top w:val="none" w:sz="0" w:space="0" w:color="auto"/>
                                                        <w:left w:val="none" w:sz="0" w:space="0" w:color="auto"/>
                                                        <w:bottom w:val="none" w:sz="0" w:space="0" w:color="auto"/>
                                                        <w:right w:val="none" w:sz="0" w:space="0" w:color="auto"/>
                                                      </w:divBdr>
                                                      <w:divsChild>
                                                        <w:div w:id="878980323">
                                                          <w:marLeft w:val="0"/>
                                                          <w:marRight w:val="0"/>
                                                          <w:marTop w:val="0"/>
                                                          <w:marBottom w:val="0"/>
                                                          <w:divBdr>
                                                            <w:top w:val="none" w:sz="0" w:space="0" w:color="auto"/>
                                                            <w:left w:val="none" w:sz="0" w:space="0" w:color="auto"/>
                                                            <w:bottom w:val="none" w:sz="0" w:space="0" w:color="auto"/>
                                                            <w:right w:val="none" w:sz="0" w:space="0" w:color="auto"/>
                                                          </w:divBdr>
                                                          <w:divsChild>
                                                            <w:div w:id="866604489">
                                                              <w:marLeft w:val="0"/>
                                                              <w:marRight w:val="0"/>
                                                              <w:marTop w:val="0"/>
                                                              <w:marBottom w:val="0"/>
                                                              <w:divBdr>
                                                                <w:top w:val="none" w:sz="0" w:space="0" w:color="auto"/>
                                                                <w:left w:val="none" w:sz="0" w:space="0" w:color="auto"/>
                                                                <w:bottom w:val="none" w:sz="0" w:space="0" w:color="auto"/>
                                                                <w:right w:val="none" w:sz="0" w:space="0" w:color="auto"/>
                                                              </w:divBdr>
                                                              <w:divsChild>
                                                                <w:div w:id="520821810">
                                                                  <w:marLeft w:val="0"/>
                                                                  <w:marRight w:val="0"/>
                                                                  <w:marTop w:val="0"/>
                                                                  <w:marBottom w:val="0"/>
                                                                  <w:divBdr>
                                                                    <w:top w:val="none" w:sz="0" w:space="0" w:color="auto"/>
                                                                    <w:left w:val="none" w:sz="0" w:space="0" w:color="auto"/>
                                                                    <w:bottom w:val="none" w:sz="0" w:space="0" w:color="auto"/>
                                                                    <w:right w:val="none" w:sz="0" w:space="0" w:color="auto"/>
                                                                  </w:divBdr>
                                                                  <w:divsChild>
                                                                    <w:div w:id="707684123">
                                                                      <w:marLeft w:val="0"/>
                                                                      <w:marRight w:val="0"/>
                                                                      <w:marTop w:val="0"/>
                                                                      <w:marBottom w:val="0"/>
                                                                      <w:divBdr>
                                                                        <w:top w:val="none" w:sz="0" w:space="0" w:color="auto"/>
                                                                        <w:left w:val="none" w:sz="0" w:space="0" w:color="auto"/>
                                                                        <w:bottom w:val="none" w:sz="0" w:space="0" w:color="auto"/>
                                                                        <w:right w:val="none" w:sz="0" w:space="0" w:color="auto"/>
                                                                      </w:divBdr>
                                                                      <w:divsChild>
                                                                        <w:div w:id="1989166713">
                                                                          <w:marLeft w:val="0"/>
                                                                          <w:marRight w:val="0"/>
                                                                          <w:marTop w:val="0"/>
                                                                          <w:marBottom w:val="0"/>
                                                                          <w:divBdr>
                                                                            <w:top w:val="none" w:sz="0" w:space="0" w:color="auto"/>
                                                                            <w:left w:val="none" w:sz="0" w:space="0" w:color="auto"/>
                                                                            <w:bottom w:val="none" w:sz="0" w:space="0" w:color="auto"/>
                                                                            <w:right w:val="none" w:sz="0" w:space="0" w:color="auto"/>
                                                                          </w:divBdr>
                                                                          <w:divsChild>
                                                                            <w:div w:id="8274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Goodman, Christine</dc:creator>
  <cp:lastModifiedBy>Goodman, Christine</cp:lastModifiedBy>
  <cp:revision>2</cp:revision>
  <dcterms:created xsi:type="dcterms:W3CDTF">2019-07-01T21:02:00Z</dcterms:created>
  <dcterms:modified xsi:type="dcterms:W3CDTF">2019-07-01T21:02:00Z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LastSaved">
    <vt:filetime>2019-05-20T00:00:00Z</vt:filetime>
  </property>
</Properties>
</file>